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4717" w:rsidRPr="00557741" w:rsidRDefault="002D505D" w:rsidP="00194717">
      <w:pPr>
        <w:pStyle w:val="Default"/>
        <w:ind w:firstLine="708"/>
        <w:jc w:val="both"/>
        <w:rPr>
          <w:sz w:val="22"/>
          <w:szCs w:val="22"/>
        </w:rPr>
      </w:pPr>
      <w:proofErr w:type="gramStart"/>
      <w:r w:rsidRPr="00557741">
        <w:rPr>
          <w:sz w:val="22"/>
          <w:szCs w:val="22"/>
        </w:rPr>
        <w:t xml:space="preserve">ГАУ ЯО «Информационное агентство «Верхняя Волга» объявляет сведения о размере и условиях оплаты, а также иных условиях размещения </w:t>
      </w:r>
      <w:r w:rsidR="00194717" w:rsidRPr="00557741">
        <w:rPr>
          <w:sz w:val="22"/>
          <w:szCs w:val="22"/>
        </w:rPr>
        <w:t xml:space="preserve">агитационных материалов в эфире телеканала «Первый Ярославский» и в газете «Северный край Ярославский регион» для проведения </w:t>
      </w:r>
      <w:r w:rsidRPr="00557741">
        <w:rPr>
          <w:sz w:val="22"/>
          <w:szCs w:val="22"/>
        </w:rPr>
        <w:t>предвыборной агитации в период с 12 августа 2023 г. до 23:59 часов 07 сентября 2023 г. (включительно) по выборам депутатов Ярославской</w:t>
      </w:r>
      <w:r w:rsidR="00194717" w:rsidRPr="00557741">
        <w:rPr>
          <w:sz w:val="22"/>
          <w:szCs w:val="22"/>
        </w:rPr>
        <w:t xml:space="preserve"> областной Думы восьмого созыва</w:t>
      </w:r>
      <w:proofErr w:type="gramEnd"/>
      <w:r w:rsidR="00194717" w:rsidRPr="00557741">
        <w:rPr>
          <w:sz w:val="22"/>
          <w:szCs w:val="22"/>
        </w:rPr>
        <w:t xml:space="preserve">, </w:t>
      </w:r>
      <w:proofErr w:type="gramStart"/>
      <w:r w:rsidR="00194717" w:rsidRPr="00557741">
        <w:rPr>
          <w:sz w:val="22"/>
          <w:szCs w:val="22"/>
        </w:rPr>
        <w:t>назначенным</w:t>
      </w:r>
      <w:proofErr w:type="gramEnd"/>
      <w:r w:rsidR="00194717" w:rsidRPr="00557741">
        <w:rPr>
          <w:sz w:val="22"/>
          <w:szCs w:val="22"/>
        </w:rPr>
        <w:t xml:space="preserve"> на 10 сентября 2023 года:</w:t>
      </w:r>
    </w:p>
    <w:p w:rsidR="00194717" w:rsidRDefault="00194717" w:rsidP="002D505D">
      <w:pPr>
        <w:pStyle w:val="Default"/>
        <w:ind w:firstLine="708"/>
        <w:jc w:val="both"/>
        <w:rPr>
          <w:sz w:val="22"/>
          <w:szCs w:val="22"/>
        </w:rPr>
      </w:pPr>
    </w:p>
    <w:p w:rsidR="003105AF" w:rsidRPr="000B6E99" w:rsidRDefault="003105AF" w:rsidP="003105AF">
      <w:pPr>
        <w:tabs>
          <w:tab w:val="center" w:pos="4677"/>
          <w:tab w:val="right" w:pos="9355"/>
        </w:tabs>
        <w:jc w:val="center"/>
        <w:rPr>
          <w:rFonts w:ascii="Cambria" w:hAnsi="Cambria"/>
          <w:b/>
        </w:rPr>
      </w:pPr>
      <w:r w:rsidRPr="000B6E99">
        <w:rPr>
          <w:rFonts w:ascii="Cambria" w:hAnsi="Cambria"/>
          <w:b/>
        </w:rPr>
        <w:t xml:space="preserve">Сведения о размере и других условиях оплаты эфирного времени по размещению агитационных материалов </w:t>
      </w:r>
      <w:r w:rsidRPr="00B63411">
        <w:rPr>
          <w:rFonts w:ascii="Cambria" w:hAnsi="Cambria"/>
          <w:b/>
        </w:rPr>
        <w:t>в эфире телеканала «Первый Ярославский»</w:t>
      </w:r>
    </w:p>
    <w:p w:rsidR="003105AF" w:rsidRPr="00C068F8" w:rsidRDefault="003105AF" w:rsidP="003105AF">
      <w:pPr>
        <w:autoSpaceDE w:val="0"/>
        <w:autoSpaceDN w:val="0"/>
        <w:adjustRightInd w:val="0"/>
        <w:spacing w:line="288" w:lineRule="auto"/>
        <w:ind w:firstLine="539"/>
        <w:jc w:val="center"/>
        <w:outlineLvl w:val="2"/>
        <w:rPr>
          <w:rFonts w:ascii="Cambria" w:hAnsi="Cambria"/>
          <w:b/>
        </w:rPr>
      </w:pPr>
      <w:r w:rsidRPr="000B6E99">
        <w:rPr>
          <w:rFonts w:ascii="Cambria" w:hAnsi="Cambria"/>
          <w:b/>
        </w:rPr>
        <w:t>для проведения предвыборной агитации по выборам депутатов Ярославской областной Думы восьмого созыва, назначенным на 10 сентября 2023 года</w:t>
      </w:r>
    </w:p>
    <w:p w:rsidR="003105AF" w:rsidRDefault="003105AF" w:rsidP="003105AF">
      <w:pPr>
        <w:ind w:left="360"/>
        <w:jc w:val="center"/>
        <w:rPr>
          <w:rFonts w:ascii="Cambria" w:hAnsi="Cambria"/>
          <w:color w:val="000000"/>
        </w:rPr>
      </w:pPr>
      <w:r w:rsidRPr="00B63411">
        <w:rPr>
          <w:rFonts w:ascii="Cambria" w:hAnsi="Cambria"/>
          <w:color w:val="000000"/>
        </w:rPr>
        <w:t xml:space="preserve">Действителен с </w:t>
      </w:r>
      <w:r w:rsidRPr="002A31E8">
        <w:rPr>
          <w:rFonts w:ascii="Cambria" w:hAnsi="Cambria"/>
        </w:rPr>
        <w:t>12.08.2023</w:t>
      </w:r>
      <w:r w:rsidRPr="00B63411">
        <w:rPr>
          <w:rFonts w:ascii="Cambria" w:hAnsi="Cambria"/>
          <w:color w:val="000000"/>
        </w:rPr>
        <w:t xml:space="preserve"> до </w:t>
      </w:r>
      <w:r>
        <w:rPr>
          <w:rFonts w:ascii="Cambria" w:hAnsi="Cambria"/>
          <w:color w:val="000000"/>
        </w:rPr>
        <w:t>23:59</w:t>
      </w:r>
      <w:r w:rsidRPr="00B63411">
        <w:rPr>
          <w:rFonts w:ascii="Cambria" w:hAnsi="Cambria"/>
          <w:color w:val="000000"/>
        </w:rPr>
        <w:t xml:space="preserve"> </w:t>
      </w:r>
      <w:r>
        <w:rPr>
          <w:rFonts w:ascii="Cambria" w:hAnsi="Cambria"/>
          <w:color w:val="000000"/>
        </w:rPr>
        <w:t>07</w:t>
      </w:r>
      <w:r w:rsidRPr="00B63411">
        <w:rPr>
          <w:rFonts w:ascii="Cambria" w:hAnsi="Cambria"/>
          <w:color w:val="000000"/>
        </w:rPr>
        <w:t>.0</w:t>
      </w:r>
      <w:r>
        <w:rPr>
          <w:rFonts w:ascii="Cambria" w:hAnsi="Cambria"/>
          <w:color w:val="000000"/>
        </w:rPr>
        <w:t>9</w:t>
      </w:r>
      <w:r w:rsidRPr="00B63411">
        <w:rPr>
          <w:rFonts w:ascii="Cambria" w:hAnsi="Cambria"/>
          <w:color w:val="000000"/>
        </w:rPr>
        <w:t>.202</w:t>
      </w:r>
      <w:r>
        <w:rPr>
          <w:rFonts w:ascii="Cambria" w:hAnsi="Cambria"/>
          <w:color w:val="000000"/>
        </w:rPr>
        <w:t xml:space="preserve">3 </w:t>
      </w:r>
    </w:p>
    <w:tbl>
      <w:tblPr>
        <w:tblpPr w:leftFromText="180" w:rightFromText="180" w:vertAnchor="text" w:horzAnchor="margin" w:tblpXSpec="center" w:tblpY="40"/>
        <w:tblW w:w="7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943"/>
        <w:gridCol w:w="2127"/>
        <w:gridCol w:w="2835"/>
      </w:tblGrid>
      <w:tr w:rsidR="003105AF" w:rsidRPr="00CB2899" w:rsidTr="007A79EE">
        <w:tc>
          <w:tcPr>
            <w:tcW w:w="2943" w:type="dxa"/>
            <w:tcBorders>
              <w:top w:val="single" w:sz="4" w:space="0" w:color="auto"/>
              <w:left w:val="single" w:sz="4" w:space="0" w:color="auto"/>
              <w:bottom w:val="single" w:sz="4" w:space="0" w:color="auto"/>
              <w:right w:val="single" w:sz="4" w:space="0" w:color="auto"/>
            </w:tcBorders>
          </w:tcPr>
          <w:p w:rsidR="003105AF" w:rsidRPr="00CB2899" w:rsidRDefault="003105AF" w:rsidP="007A79EE">
            <w:pPr>
              <w:jc w:val="center"/>
              <w:rPr>
                <w:rFonts w:ascii="Cambria" w:hAnsi="Cambria"/>
                <w:b/>
              </w:rPr>
            </w:pPr>
            <w:r>
              <w:rPr>
                <w:rFonts w:ascii="Cambria" w:hAnsi="Cambria"/>
                <w:b/>
              </w:rPr>
              <w:t>Дни недели</w:t>
            </w:r>
          </w:p>
        </w:tc>
        <w:tc>
          <w:tcPr>
            <w:tcW w:w="2127" w:type="dxa"/>
            <w:tcBorders>
              <w:top w:val="single" w:sz="4" w:space="0" w:color="auto"/>
              <w:left w:val="single" w:sz="4" w:space="0" w:color="auto"/>
              <w:bottom w:val="single" w:sz="4" w:space="0" w:color="auto"/>
              <w:right w:val="single" w:sz="4" w:space="0" w:color="auto"/>
            </w:tcBorders>
          </w:tcPr>
          <w:p w:rsidR="003105AF" w:rsidRPr="00CB2899" w:rsidRDefault="003105AF" w:rsidP="007A79EE">
            <w:pPr>
              <w:jc w:val="center"/>
              <w:rPr>
                <w:rFonts w:ascii="Cambria" w:hAnsi="Cambria"/>
                <w:b/>
              </w:rPr>
            </w:pPr>
            <w:r>
              <w:rPr>
                <w:rFonts w:ascii="Cambria" w:hAnsi="Cambria"/>
                <w:b/>
              </w:rPr>
              <w:t>Часть дня</w:t>
            </w:r>
          </w:p>
        </w:tc>
        <w:tc>
          <w:tcPr>
            <w:tcW w:w="2835" w:type="dxa"/>
            <w:tcBorders>
              <w:top w:val="single" w:sz="4" w:space="0" w:color="auto"/>
              <w:left w:val="single" w:sz="4" w:space="0" w:color="auto"/>
              <w:bottom w:val="single" w:sz="4" w:space="0" w:color="auto"/>
              <w:right w:val="single" w:sz="4" w:space="0" w:color="auto"/>
            </w:tcBorders>
          </w:tcPr>
          <w:p w:rsidR="003105AF" w:rsidRPr="00CB2899" w:rsidRDefault="003105AF" w:rsidP="007A79EE">
            <w:pPr>
              <w:jc w:val="center"/>
              <w:rPr>
                <w:rFonts w:ascii="Cambria" w:hAnsi="Cambria"/>
                <w:b/>
              </w:rPr>
            </w:pPr>
            <w:r>
              <w:rPr>
                <w:rFonts w:ascii="Cambria" w:hAnsi="Cambria"/>
                <w:b/>
              </w:rPr>
              <w:t>Стоимость за 1 секунду*.</w:t>
            </w:r>
          </w:p>
        </w:tc>
      </w:tr>
      <w:tr w:rsidR="003105AF" w:rsidRPr="00CB2899" w:rsidTr="007A79EE">
        <w:tc>
          <w:tcPr>
            <w:tcW w:w="2943" w:type="dxa"/>
            <w:tcBorders>
              <w:top w:val="single" w:sz="4" w:space="0" w:color="auto"/>
              <w:left w:val="single" w:sz="4" w:space="0" w:color="auto"/>
              <w:bottom w:val="single" w:sz="4" w:space="0" w:color="auto"/>
              <w:right w:val="single" w:sz="4" w:space="0" w:color="auto"/>
            </w:tcBorders>
          </w:tcPr>
          <w:p w:rsidR="003105AF" w:rsidRPr="00CB2899" w:rsidRDefault="003105AF" w:rsidP="007A79EE">
            <w:pPr>
              <w:jc w:val="center"/>
              <w:rPr>
                <w:rFonts w:ascii="Cambria" w:hAnsi="Cambria"/>
              </w:rPr>
            </w:pPr>
            <w:r>
              <w:rPr>
                <w:rFonts w:ascii="Cambria" w:hAnsi="Cambria"/>
              </w:rPr>
              <w:t>будни</w:t>
            </w:r>
          </w:p>
        </w:tc>
        <w:tc>
          <w:tcPr>
            <w:tcW w:w="2127" w:type="dxa"/>
            <w:tcBorders>
              <w:top w:val="single" w:sz="4" w:space="0" w:color="auto"/>
              <w:left w:val="single" w:sz="4" w:space="0" w:color="auto"/>
              <w:bottom w:val="single" w:sz="4" w:space="0" w:color="auto"/>
              <w:right w:val="single" w:sz="4" w:space="0" w:color="auto"/>
            </w:tcBorders>
          </w:tcPr>
          <w:p w:rsidR="003105AF" w:rsidRDefault="003105AF" w:rsidP="007A79EE">
            <w:pPr>
              <w:jc w:val="center"/>
              <w:rPr>
                <w:rFonts w:ascii="Cambria" w:hAnsi="Cambria"/>
              </w:rPr>
            </w:pPr>
            <w:r>
              <w:rPr>
                <w:rFonts w:ascii="Cambria" w:hAnsi="Cambria"/>
              </w:rPr>
              <w:t>Утро</w:t>
            </w:r>
          </w:p>
          <w:p w:rsidR="003105AF" w:rsidRPr="00CB2899" w:rsidRDefault="003105AF" w:rsidP="007A79EE">
            <w:pPr>
              <w:jc w:val="center"/>
              <w:rPr>
                <w:rFonts w:ascii="Cambria" w:hAnsi="Cambria"/>
              </w:rPr>
            </w:pPr>
            <w:r>
              <w:rPr>
                <w:rFonts w:ascii="Cambria" w:hAnsi="Cambria"/>
              </w:rPr>
              <w:t>(с 06:30 до 09:59)</w:t>
            </w:r>
          </w:p>
        </w:tc>
        <w:tc>
          <w:tcPr>
            <w:tcW w:w="2835" w:type="dxa"/>
            <w:tcBorders>
              <w:top w:val="single" w:sz="4" w:space="0" w:color="auto"/>
              <w:left w:val="single" w:sz="4" w:space="0" w:color="auto"/>
              <w:bottom w:val="single" w:sz="4" w:space="0" w:color="auto"/>
              <w:right w:val="single" w:sz="4" w:space="0" w:color="auto"/>
            </w:tcBorders>
          </w:tcPr>
          <w:p w:rsidR="003105AF" w:rsidRPr="00CB2899" w:rsidRDefault="003105AF" w:rsidP="007A79EE">
            <w:pPr>
              <w:jc w:val="center"/>
              <w:rPr>
                <w:rFonts w:ascii="Cambria" w:hAnsi="Cambria"/>
              </w:rPr>
            </w:pPr>
            <w:r>
              <w:rPr>
                <w:rFonts w:ascii="Cambria" w:hAnsi="Cambria"/>
              </w:rPr>
              <w:t>400,</w:t>
            </w:r>
            <w:r w:rsidRPr="00CB2899">
              <w:rPr>
                <w:rFonts w:ascii="Cambria" w:hAnsi="Cambria"/>
              </w:rPr>
              <w:t>00</w:t>
            </w:r>
          </w:p>
        </w:tc>
      </w:tr>
      <w:tr w:rsidR="003105AF" w:rsidRPr="00CB2899" w:rsidTr="007A79EE">
        <w:tc>
          <w:tcPr>
            <w:tcW w:w="2943" w:type="dxa"/>
            <w:tcBorders>
              <w:top w:val="single" w:sz="4" w:space="0" w:color="auto"/>
              <w:left w:val="single" w:sz="4" w:space="0" w:color="auto"/>
              <w:bottom w:val="single" w:sz="4" w:space="0" w:color="auto"/>
              <w:right w:val="single" w:sz="4" w:space="0" w:color="auto"/>
            </w:tcBorders>
          </w:tcPr>
          <w:p w:rsidR="003105AF" w:rsidRPr="00825545" w:rsidRDefault="003105AF" w:rsidP="007A79EE">
            <w:pPr>
              <w:jc w:val="center"/>
              <w:rPr>
                <w:rFonts w:ascii="Cambria" w:hAnsi="Cambria"/>
              </w:rPr>
            </w:pPr>
            <w:r w:rsidRPr="00D024E8">
              <w:rPr>
                <w:rFonts w:ascii="Cambria" w:hAnsi="Cambria"/>
              </w:rPr>
              <w:t>будни</w:t>
            </w:r>
          </w:p>
        </w:tc>
        <w:tc>
          <w:tcPr>
            <w:tcW w:w="2127" w:type="dxa"/>
            <w:tcBorders>
              <w:top w:val="single" w:sz="4" w:space="0" w:color="auto"/>
              <w:left w:val="single" w:sz="4" w:space="0" w:color="auto"/>
              <w:bottom w:val="single" w:sz="4" w:space="0" w:color="auto"/>
              <w:right w:val="single" w:sz="4" w:space="0" w:color="auto"/>
            </w:tcBorders>
          </w:tcPr>
          <w:p w:rsidR="003105AF" w:rsidRDefault="003105AF" w:rsidP="007A79EE">
            <w:pPr>
              <w:jc w:val="center"/>
              <w:rPr>
                <w:rFonts w:ascii="Cambria" w:hAnsi="Cambria"/>
              </w:rPr>
            </w:pPr>
            <w:r>
              <w:rPr>
                <w:rFonts w:ascii="Cambria" w:hAnsi="Cambria"/>
              </w:rPr>
              <w:t>День</w:t>
            </w:r>
          </w:p>
          <w:p w:rsidR="003105AF" w:rsidRPr="00CB2899" w:rsidRDefault="003105AF" w:rsidP="007A79EE">
            <w:pPr>
              <w:jc w:val="center"/>
              <w:rPr>
                <w:rFonts w:ascii="Cambria" w:hAnsi="Cambria"/>
              </w:rPr>
            </w:pPr>
            <w:r>
              <w:rPr>
                <w:rFonts w:ascii="Cambria" w:hAnsi="Cambria"/>
              </w:rPr>
              <w:t>(с 10:00 до 17:59)</w:t>
            </w:r>
          </w:p>
        </w:tc>
        <w:tc>
          <w:tcPr>
            <w:tcW w:w="2835" w:type="dxa"/>
            <w:tcBorders>
              <w:top w:val="single" w:sz="4" w:space="0" w:color="auto"/>
              <w:left w:val="single" w:sz="4" w:space="0" w:color="auto"/>
              <w:bottom w:val="single" w:sz="4" w:space="0" w:color="auto"/>
              <w:right w:val="single" w:sz="4" w:space="0" w:color="auto"/>
            </w:tcBorders>
          </w:tcPr>
          <w:p w:rsidR="003105AF" w:rsidRPr="00CB2899" w:rsidRDefault="003105AF" w:rsidP="007A79EE">
            <w:pPr>
              <w:jc w:val="center"/>
              <w:rPr>
                <w:rFonts w:ascii="Cambria" w:hAnsi="Cambria"/>
              </w:rPr>
            </w:pPr>
            <w:r>
              <w:rPr>
                <w:rFonts w:ascii="Cambria" w:hAnsi="Cambria"/>
              </w:rPr>
              <w:t>400,</w:t>
            </w:r>
            <w:r w:rsidRPr="00CB2899">
              <w:rPr>
                <w:rFonts w:ascii="Cambria" w:hAnsi="Cambria"/>
              </w:rPr>
              <w:t>00</w:t>
            </w:r>
          </w:p>
        </w:tc>
      </w:tr>
      <w:tr w:rsidR="003105AF" w:rsidRPr="00CB2899" w:rsidTr="007A79EE">
        <w:trPr>
          <w:trHeight w:val="216"/>
        </w:trPr>
        <w:tc>
          <w:tcPr>
            <w:tcW w:w="2943" w:type="dxa"/>
            <w:tcBorders>
              <w:top w:val="single" w:sz="4" w:space="0" w:color="auto"/>
              <w:left w:val="single" w:sz="4" w:space="0" w:color="auto"/>
              <w:bottom w:val="single" w:sz="4" w:space="0" w:color="auto"/>
              <w:right w:val="single" w:sz="4" w:space="0" w:color="auto"/>
            </w:tcBorders>
          </w:tcPr>
          <w:p w:rsidR="003105AF" w:rsidRPr="00825545" w:rsidRDefault="003105AF" w:rsidP="007A79EE">
            <w:pPr>
              <w:jc w:val="center"/>
              <w:rPr>
                <w:rFonts w:ascii="Cambria" w:hAnsi="Cambria"/>
              </w:rPr>
            </w:pPr>
            <w:r w:rsidRPr="00D024E8">
              <w:rPr>
                <w:rFonts w:ascii="Cambria" w:hAnsi="Cambria"/>
              </w:rPr>
              <w:t>будни</w:t>
            </w:r>
          </w:p>
        </w:tc>
        <w:tc>
          <w:tcPr>
            <w:tcW w:w="2127" w:type="dxa"/>
            <w:tcBorders>
              <w:top w:val="single" w:sz="4" w:space="0" w:color="auto"/>
              <w:left w:val="single" w:sz="4" w:space="0" w:color="auto"/>
              <w:bottom w:val="single" w:sz="4" w:space="0" w:color="auto"/>
              <w:right w:val="single" w:sz="4" w:space="0" w:color="auto"/>
            </w:tcBorders>
          </w:tcPr>
          <w:p w:rsidR="003105AF" w:rsidRDefault="003105AF" w:rsidP="007A79EE">
            <w:pPr>
              <w:jc w:val="center"/>
              <w:rPr>
                <w:rFonts w:ascii="Cambria" w:hAnsi="Cambria"/>
              </w:rPr>
            </w:pPr>
            <w:r>
              <w:rPr>
                <w:rFonts w:ascii="Cambria" w:hAnsi="Cambria"/>
              </w:rPr>
              <w:t>Вечер</w:t>
            </w:r>
          </w:p>
          <w:p w:rsidR="003105AF" w:rsidRPr="00EE58CF" w:rsidRDefault="003105AF" w:rsidP="007A79EE">
            <w:pPr>
              <w:jc w:val="center"/>
              <w:rPr>
                <w:rFonts w:ascii="Cambria" w:hAnsi="Cambria"/>
              </w:rPr>
            </w:pPr>
            <w:r>
              <w:rPr>
                <w:rFonts w:ascii="Cambria" w:hAnsi="Cambria"/>
              </w:rPr>
              <w:t>(с 18:00 до 02:00)</w:t>
            </w:r>
          </w:p>
        </w:tc>
        <w:tc>
          <w:tcPr>
            <w:tcW w:w="2835" w:type="dxa"/>
            <w:tcBorders>
              <w:top w:val="single" w:sz="4" w:space="0" w:color="auto"/>
              <w:left w:val="single" w:sz="4" w:space="0" w:color="auto"/>
              <w:bottom w:val="single" w:sz="4" w:space="0" w:color="auto"/>
              <w:right w:val="single" w:sz="4" w:space="0" w:color="auto"/>
            </w:tcBorders>
          </w:tcPr>
          <w:p w:rsidR="003105AF" w:rsidRPr="00CB2899" w:rsidRDefault="003105AF" w:rsidP="007A79EE">
            <w:pPr>
              <w:jc w:val="center"/>
              <w:rPr>
                <w:rFonts w:ascii="Cambria" w:hAnsi="Cambria"/>
              </w:rPr>
            </w:pPr>
            <w:r>
              <w:rPr>
                <w:rFonts w:ascii="Cambria" w:hAnsi="Cambria"/>
              </w:rPr>
              <w:t>600,</w:t>
            </w:r>
            <w:r w:rsidRPr="00CB2899">
              <w:rPr>
                <w:rFonts w:ascii="Cambria" w:hAnsi="Cambria"/>
              </w:rPr>
              <w:t>00</w:t>
            </w:r>
          </w:p>
        </w:tc>
      </w:tr>
      <w:tr w:rsidR="003105AF" w:rsidRPr="00CB2899" w:rsidTr="007A79EE">
        <w:trPr>
          <w:trHeight w:val="216"/>
        </w:trPr>
        <w:tc>
          <w:tcPr>
            <w:tcW w:w="2943" w:type="dxa"/>
            <w:tcBorders>
              <w:top w:val="single" w:sz="4" w:space="0" w:color="auto"/>
              <w:left w:val="single" w:sz="4" w:space="0" w:color="auto"/>
              <w:bottom w:val="single" w:sz="4" w:space="0" w:color="auto"/>
              <w:right w:val="single" w:sz="4" w:space="0" w:color="auto"/>
            </w:tcBorders>
          </w:tcPr>
          <w:p w:rsidR="003105AF" w:rsidRPr="00B63411" w:rsidRDefault="003105AF" w:rsidP="007A79EE">
            <w:pPr>
              <w:jc w:val="center"/>
              <w:rPr>
                <w:rFonts w:ascii="Cambria" w:hAnsi="Cambria"/>
              </w:rPr>
            </w:pPr>
            <w:r w:rsidRPr="00B63411">
              <w:rPr>
                <w:rFonts w:ascii="Cambria" w:hAnsi="Cambria"/>
              </w:rPr>
              <w:t>Выходные</w:t>
            </w:r>
          </w:p>
          <w:p w:rsidR="003105AF" w:rsidRPr="00CB2899" w:rsidRDefault="003105AF" w:rsidP="007A79EE">
            <w:pPr>
              <w:jc w:val="center"/>
              <w:rPr>
                <w:rFonts w:ascii="Cambria" w:hAnsi="Cambria"/>
              </w:rPr>
            </w:pPr>
            <w:r w:rsidRPr="00B63411">
              <w:rPr>
                <w:rFonts w:ascii="Cambria" w:hAnsi="Cambria"/>
              </w:rPr>
              <w:t xml:space="preserve"> (суббота, воскресенье)</w:t>
            </w:r>
          </w:p>
        </w:tc>
        <w:tc>
          <w:tcPr>
            <w:tcW w:w="2127" w:type="dxa"/>
            <w:tcBorders>
              <w:top w:val="single" w:sz="4" w:space="0" w:color="auto"/>
              <w:left w:val="single" w:sz="4" w:space="0" w:color="auto"/>
              <w:bottom w:val="single" w:sz="4" w:space="0" w:color="auto"/>
              <w:right w:val="single" w:sz="4" w:space="0" w:color="auto"/>
            </w:tcBorders>
          </w:tcPr>
          <w:p w:rsidR="003105AF" w:rsidRPr="00EE58CF" w:rsidRDefault="003105AF" w:rsidP="007A79EE">
            <w:pPr>
              <w:jc w:val="center"/>
              <w:rPr>
                <w:rFonts w:ascii="Cambria" w:hAnsi="Cambria"/>
              </w:rPr>
            </w:pPr>
            <w:r>
              <w:rPr>
                <w:rFonts w:ascii="Cambria" w:hAnsi="Cambria"/>
              </w:rPr>
              <w:t>утро, день, вечер</w:t>
            </w:r>
          </w:p>
        </w:tc>
        <w:tc>
          <w:tcPr>
            <w:tcW w:w="2835" w:type="dxa"/>
            <w:tcBorders>
              <w:top w:val="single" w:sz="4" w:space="0" w:color="auto"/>
              <w:left w:val="single" w:sz="4" w:space="0" w:color="auto"/>
              <w:bottom w:val="single" w:sz="4" w:space="0" w:color="auto"/>
              <w:right w:val="single" w:sz="4" w:space="0" w:color="auto"/>
            </w:tcBorders>
          </w:tcPr>
          <w:p w:rsidR="003105AF" w:rsidRPr="00CB2899" w:rsidRDefault="003105AF" w:rsidP="007A79EE">
            <w:pPr>
              <w:jc w:val="center"/>
              <w:rPr>
                <w:rFonts w:ascii="Cambria" w:hAnsi="Cambria"/>
              </w:rPr>
            </w:pPr>
            <w:r>
              <w:rPr>
                <w:rFonts w:ascii="Cambria" w:hAnsi="Cambria"/>
              </w:rPr>
              <w:t>550,00</w:t>
            </w:r>
          </w:p>
        </w:tc>
      </w:tr>
    </w:tbl>
    <w:p w:rsidR="003105AF" w:rsidRDefault="003105AF" w:rsidP="003105AF">
      <w:pPr>
        <w:ind w:left="360"/>
        <w:jc w:val="center"/>
        <w:rPr>
          <w:rFonts w:ascii="Cambria" w:hAnsi="Cambria"/>
          <w:color w:val="000000"/>
        </w:rPr>
      </w:pPr>
    </w:p>
    <w:p w:rsidR="003105AF" w:rsidRDefault="003105AF" w:rsidP="003105AF">
      <w:pPr>
        <w:ind w:left="360"/>
        <w:jc w:val="center"/>
        <w:rPr>
          <w:rFonts w:ascii="Cambria" w:hAnsi="Cambria"/>
          <w:color w:val="000000"/>
        </w:rPr>
      </w:pPr>
    </w:p>
    <w:p w:rsidR="003105AF" w:rsidRDefault="003105AF" w:rsidP="003105AF">
      <w:pPr>
        <w:ind w:left="360"/>
        <w:jc w:val="center"/>
        <w:rPr>
          <w:rFonts w:ascii="Cambria" w:hAnsi="Cambria"/>
          <w:color w:val="000000"/>
        </w:rPr>
      </w:pPr>
    </w:p>
    <w:p w:rsidR="003105AF" w:rsidRDefault="003105AF" w:rsidP="003105AF">
      <w:pPr>
        <w:ind w:left="360"/>
        <w:jc w:val="center"/>
        <w:rPr>
          <w:rFonts w:ascii="Cambria" w:hAnsi="Cambria"/>
          <w:color w:val="000000"/>
        </w:rPr>
      </w:pPr>
    </w:p>
    <w:p w:rsidR="003105AF" w:rsidRDefault="003105AF" w:rsidP="003105AF">
      <w:pPr>
        <w:ind w:left="360"/>
        <w:jc w:val="center"/>
        <w:rPr>
          <w:rFonts w:ascii="Cambria" w:hAnsi="Cambria"/>
          <w:color w:val="000000"/>
        </w:rPr>
      </w:pPr>
    </w:p>
    <w:p w:rsidR="003105AF" w:rsidRDefault="003105AF" w:rsidP="003105AF">
      <w:pPr>
        <w:ind w:left="360"/>
        <w:jc w:val="center"/>
        <w:rPr>
          <w:rFonts w:ascii="Cambria" w:hAnsi="Cambria"/>
          <w:color w:val="000000"/>
        </w:rPr>
      </w:pPr>
    </w:p>
    <w:p w:rsidR="003105AF" w:rsidRDefault="003105AF" w:rsidP="003105AF">
      <w:pPr>
        <w:ind w:left="360"/>
        <w:jc w:val="center"/>
        <w:rPr>
          <w:rFonts w:ascii="Cambria" w:hAnsi="Cambria"/>
          <w:color w:val="000000"/>
        </w:rPr>
      </w:pPr>
    </w:p>
    <w:p w:rsidR="003105AF" w:rsidRDefault="003105AF" w:rsidP="003105AF">
      <w:pPr>
        <w:ind w:left="360"/>
        <w:jc w:val="center"/>
        <w:rPr>
          <w:rFonts w:ascii="Cambria" w:hAnsi="Cambria"/>
          <w:color w:val="000000"/>
        </w:rPr>
      </w:pPr>
    </w:p>
    <w:p w:rsidR="003105AF" w:rsidRDefault="003105AF" w:rsidP="003105AF">
      <w:pPr>
        <w:ind w:left="360"/>
        <w:jc w:val="center"/>
        <w:rPr>
          <w:rFonts w:ascii="Cambria" w:hAnsi="Cambria"/>
          <w:color w:val="000000"/>
        </w:rPr>
      </w:pPr>
    </w:p>
    <w:p w:rsidR="003105AF" w:rsidRPr="00B63411" w:rsidRDefault="003105AF" w:rsidP="003105AF">
      <w:pPr>
        <w:jc w:val="both"/>
        <w:rPr>
          <w:rFonts w:ascii="Cambria" w:eastAsia="Calibri" w:hAnsi="Cambria"/>
        </w:rPr>
      </w:pPr>
    </w:p>
    <w:p w:rsidR="003105AF" w:rsidRPr="00B63411" w:rsidRDefault="003105AF" w:rsidP="003105AF">
      <w:pPr>
        <w:jc w:val="center"/>
        <w:rPr>
          <w:rFonts w:ascii="Cambria" w:hAnsi="Cambria"/>
        </w:rPr>
      </w:pPr>
      <w:r w:rsidRPr="00B63411">
        <w:rPr>
          <w:rFonts w:ascii="Cambria" w:hAnsi="Cambria"/>
          <w:b/>
        </w:rPr>
        <w:t>*Примечания:</w:t>
      </w:r>
      <w:r w:rsidRPr="00B63411">
        <w:rPr>
          <w:rFonts w:ascii="Cambria" w:hAnsi="Cambria"/>
        </w:rPr>
        <w:t xml:space="preserve"> стоимость указана в рублях РФ, в том числе  НДС 20 %.</w:t>
      </w:r>
    </w:p>
    <w:p w:rsidR="003105AF" w:rsidRDefault="003105AF" w:rsidP="002D505D">
      <w:pPr>
        <w:pStyle w:val="Default"/>
        <w:ind w:firstLine="708"/>
        <w:jc w:val="both"/>
        <w:rPr>
          <w:sz w:val="22"/>
          <w:szCs w:val="22"/>
        </w:rPr>
      </w:pPr>
    </w:p>
    <w:p w:rsidR="003105AF" w:rsidRDefault="003105AF" w:rsidP="003105AF">
      <w:pPr>
        <w:pStyle w:val="Default"/>
        <w:jc w:val="both"/>
        <w:rPr>
          <w:sz w:val="22"/>
          <w:szCs w:val="22"/>
        </w:rPr>
      </w:pPr>
    </w:p>
    <w:p w:rsidR="003105AF" w:rsidRDefault="003105AF" w:rsidP="003105AF">
      <w:pPr>
        <w:tabs>
          <w:tab w:val="center" w:pos="4677"/>
          <w:tab w:val="right" w:pos="9355"/>
        </w:tabs>
        <w:jc w:val="center"/>
        <w:rPr>
          <w:rFonts w:ascii="Cambria" w:hAnsi="Cambria"/>
          <w:b/>
        </w:rPr>
      </w:pPr>
      <w:r w:rsidRPr="000B6E99">
        <w:rPr>
          <w:rFonts w:ascii="Cambria" w:hAnsi="Cambria"/>
          <w:b/>
        </w:rPr>
        <w:t xml:space="preserve">Сведения о размере и других условиях оплаты эфирного времени по размещению агитационных материалов </w:t>
      </w:r>
      <w:r w:rsidRPr="00B63411">
        <w:rPr>
          <w:rFonts w:ascii="Cambria" w:hAnsi="Cambria"/>
          <w:b/>
        </w:rPr>
        <w:t xml:space="preserve">в </w:t>
      </w:r>
      <w:r>
        <w:rPr>
          <w:rFonts w:ascii="Cambria" w:hAnsi="Cambria"/>
          <w:b/>
        </w:rPr>
        <w:t xml:space="preserve">газете «Северный край Ярославский регион» </w:t>
      </w:r>
      <w:r w:rsidRPr="000B6E99">
        <w:rPr>
          <w:rFonts w:ascii="Cambria" w:hAnsi="Cambria"/>
          <w:b/>
        </w:rPr>
        <w:t xml:space="preserve">для проведения предвыборной агитации по выборам депутатов Ярославской областной Думы </w:t>
      </w:r>
    </w:p>
    <w:p w:rsidR="003105AF" w:rsidRPr="00C068F8" w:rsidRDefault="003105AF" w:rsidP="003105AF">
      <w:pPr>
        <w:tabs>
          <w:tab w:val="center" w:pos="4677"/>
          <w:tab w:val="right" w:pos="9355"/>
        </w:tabs>
        <w:jc w:val="center"/>
        <w:rPr>
          <w:rFonts w:ascii="Cambria" w:hAnsi="Cambria"/>
          <w:b/>
        </w:rPr>
      </w:pPr>
      <w:r w:rsidRPr="000B6E99">
        <w:rPr>
          <w:rFonts w:ascii="Cambria" w:hAnsi="Cambria"/>
          <w:b/>
        </w:rPr>
        <w:t xml:space="preserve">восьмого созыва, </w:t>
      </w:r>
      <w:proofErr w:type="gramStart"/>
      <w:r w:rsidRPr="000B6E99">
        <w:rPr>
          <w:rFonts w:ascii="Cambria" w:hAnsi="Cambria"/>
          <w:b/>
        </w:rPr>
        <w:t>назначенным</w:t>
      </w:r>
      <w:proofErr w:type="gramEnd"/>
      <w:r w:rsidRPr="000B6E99">
        <w:rPr>
          <w:rFonts w:ascii="Cambria" w:hAnsi="Cambria"/>
          <w:b/>
        </w:rPr>
        <w:t xml:space="preserve"> на 10 сентября 2023 года</w:t>
      </w:r>
    </w:p>
    <w:p w:rsidR="003105AF" w:rsidRDefault="003105AF" w:rsidP="003105AF">
      <w:pPr>
        <w:ind w:left="360"/>
        <w:jc w:val="center"/>
        <w:rPr>
          <w:rFonts w:ascii="Cambria" w:hAnsi="Cambria"/>
          <w:b/>
        </w:rPr>
      </w:pPr>
    </w:p>
    <w:p w:rsidR="003105AF" w:rsidRPr="00D1478C" w:rsidRDefault="003105AF" w:rsidP="003105AF">
      <w:pPr>
        <w:ind w:left="360"/>
        <w:jc w:val="center"/>
        <w:rPr>
          <w:rFonts w:ascii="Cambria" w:hAnsi="Cambria"/>
          <w:color w:val="000000"/>
        </w:rPr>
      </w:pPr>
      <w:r w:rsidRPr="00B63411">
        <w:rPr>
          <w:rFonts w:ascii="Cambria" w:hAnsi="Cambria"/>
          <w:color w:val="000000"/>
        </w:rPr>
        <w:t xml:space="preserve">Действителен с </w:t>
      </w:r>
      <w:r w:rsidRPr="0020206F">
        <w:rPr>
          <w:rFonts w:ascii="Cambria" w:hAnsi="Cambria"/>
          <w:color w:val="000000"/>
        </w:rPr>
        <w:t xml:space="preserve">12.08.2023 до </w:t>
      </w:r>
      <w:r>
        <w:rPr>
          <w:rFonts w:ascii="Cambria" w:hAnsi="Cambria"/>
          <w:color w:val="000000"/>
        </w:rPr>
        <w:t>23:59 07</w:t>
      </w:r>
      <w:r w:rsidRPr="0020206F">
        <w:rPr>
          <w:rFonts w:ascii="Cambria" w:hAnsi="Cambria"/>
          <w:color w:val="000000"/>
        </w:rPr>
        <w:t>.09.2023</w:t>
      </w:r>
    </w:p>
    <w:tbl>
      <w:tblPr>
        <w:tblpPr w:leftFromText="180" w:rightFromText="180" w:vertAnchor="text" w:horzAnchor="margin" w:tblpXSpec="center" w:tblpY="40"/>
        <w:tblW w:w="94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077"/>
        <w:gridCol w:w="2019"/>
        <w:gridCol w:w="3316"/>
      </w:tblGrid>
      <w:tr w:rsidR="003105AF" w:rsidRPr="00B63411" w:rsidTr="007A79EE">
        <w:tc>
          <w:tcPr>
            <w:tcW w:w="4077" w:type="dxa"/>
            <w:tcBorders>
              <w:top w:val="single" w:sz="4" w:space="0" w:color="auto"/>
              <w:left w:val="single" w:sz="4" w:space="0" w:color="auto"/>
              <w:bottom w:val="single" w:sz="4" w:space="0" w:color="auto"/>
              <w:right w:val="single" w:sz="4" w:space="0" w:color="auto"/>
            </w:tcBorders>
          </w:tcPr>
          <w:p w:rsidR="003105AF" w:rsidRPr="00B63411" w:rsidRDefault="003105AF" w:rsidP="007A79EE">
            <w:pPr>
              <w:jc w:val="center"/>
              <w:rPr>
                <w:rFonts w:ascii="Cambria" w:hAnsi="Cambria"/>
                <w:b/>
              </w:rPr>
            </w:pPr>
            <w:r w:rsidRPr="00B63411">
              <w:rPr>
                <w:rFonts w:ascii="Cambria" w:hAnsi="Cambria"/>
                <w:b/>
              </w:rPr>
              <w:t xml:space="preserve">Номер полосы </w:t>
            </w:r>
          </w:p>
        </w:tc>
        <w:tc>
          <w:tcPr>
            <w:tcW w:w="2019" w:type="dxa"/>
            <w:tcBorders>
              <w:top w:val="single" w:sz="4" w:space="0" w:color="auto"/>
              <w:left w:val="single" w:sz="4" w:space="0" w:color="auto"/>
              <w:bottom w:val="single" w:sz="4" w:space="0" w:color="auto"/>
              <w:right w:val="single" w:sz="4" w:space="0" w:color="auto"/>
            </w:tcBorders>
          </w:tcPr>
          <w:p w:rsidR="003105AF" w:rsidRPr="00B63411" w:rsidRDefault="003105AF" w:rsidP="007A79EE">
            <w:pPr>
              <w:tabs>
                <w:tab w:val="center" w:pos="4677"/>
                <w:tab w:val="right" w:pos="9355"/>
              </w:tabs>
              <w:jc w:val="center"/>
              <w:rPr>
                <w:rFonts w:ascii="Cambria" w:hAnsi="Cambria"/>
                <w:b/>
                <w:color w:val="000000"/>
              </w:rPr>
            </w:pPr>
            <w:r w:rsidRPr="00B63411">
              <w:rPr>
                <w:rFonts w:ascii="Cambria" w:hAnsi="Cambria"/>
                <w:b/>
              </w:rPr>
              <w:t>Цветность полос</w:t>
            </w:r>
          </w:p>
        </w:tc>
        <w:tc>
          <w:tcPr>
            <w:tcW w:w="3316" w:type="dxa"/>
            <w:tcBorders>
              <w:top w:val="single" w:sz="4" w:space="0" w:color="auto"/>
              <w:left w:val="single" w:sz="4" w:space="0" w:color="auto"/>
              <w:bottom w:val="single" w:sz="4" w:space="0" w:color="auto"/>
              <w:right w:val="single" w:sz="4" w:space="0" w:color="auto"/>
            </w:tcBorders>
          </w:tcPr>
          <w:p w:rsidR="003105AF" w:rsidRPr="00B63411" w:rsidRDefault="003105AF" w:rsidP="007A79EE">
            <w:pPr>
              <w:tabs>
                <w:tab w:val="center" w:pos="4677"/>
                <w:tab w:val="right" w:pos="9355"/>
              </w:tabs>
              <w:jc w:val="center"/>
              <w:rPr>
                <w:rFonts w:ascii="Cambria" w:hAnsi="Cambria"/>
                <w:b/>
                <w:color w:val="000000"/>
              </w:rPr>
            </w:pPr>
            <w:r w:rsidRPr="00B63411">
              <w:rPr>
                <w:rFonts w:ascii="Cambria" w:hAnsi="Cambria"/>
                <w:b/>
                <w:color w:val="000000"/>
              </w:rPr>
              <w:t>Стоимость одного квадратного сантиметра*</w:t>
            </w:r>
          </w:p>
        </w:tc>
      </w:tr>
      <w:tr w:rsidR="003105AF" w:rsidRPr="00B63411" w:rsidTr="007A79EE">
        <w:tc>
          <w:tcPr>
            <w:tcW w:w="4077" w:type="dxa"/>
            <w:tcBorders>
              <w:top w:val="single" w:sz="4" w:space="0" w:color="auto"/>
              <w:left w:val="single" w:sz="4" w:space="0" w:color="auto"/>
              <w:bottom w:val="single" w:sz="4" w:space="0" w:color="auto"/>
              <w:right w:val="single" w:sz="4" w:space="0" w:color="auto"/>
            </w:tcBorders>
          </w:tcPr>
          <w:p w:rsidR="003105AF" w:rsidRPr="00B63411" w:rsidRDefault="003105AF" w:rsidP="007A79EE">
            <w:pPr>
              <w:jc w:val="center"/>
              <w:rPr>
                <w:rFonts w:ascii="Cambria" w:hAnsi="Cambria"/>
                <w:b/>
              </w:rPr>
            </w:pPr>
            <w:r w:rsidRPr="00B63411">
              <w:rPr>
                <w:rFonts w:ascii="Cambria" w:hAnsi="Cambria"/>
                <w:b/>
              </w:rPr>
              <w:t xml:space="preserve">Полосы </w:t>
            </w:r>
            <w:r>
              <w:rPr>
                <w:rFonts w:ascii="Cambria" w:hAnsi="Cambria"/>
                <w:b/>
              </w:rPr>
              <w:t>№7, 8, 9, 10, 11, 14, 15, 16</w:t>
            </w:r>
          </w:p>
          <w:p w:rsidR="003105AF" w:rsidRPr="00B63411" w:rsidRDefault="003105AF" w:rsidP="007A79EE">
            <w:pPr>
              <w:jc w:val="center"/>
              <w:rPr>
                <w:rFonts w:ascii="Cambria" w:hAnsi="Cambria"/>
              </w:rPr>
            </w:pPr>
          </w:p>
        </w:tc>
        <w:tc>
          <w:tcPr>
            <w:tcW w:w="2019" w:type="dxa"/>
            <w:tcBorders>
              <w:top w:val="single" w:sz="4" w:space="0" w:color="auto"/>
              <w:left w:val="single" w:sz="4" w:space="0" w:color="auto"/>
              <w:bottom w:val="single" w:sz="4" w:space="0" w:color="auto"/>
              <w:right w:val="single" w:sz="4" w:space="0" w:color="auto"/>
            </w:tcBorders>
          </w:tcPr>
          <w:p w:rsidR="003105AF" w:rsidRPr="00B63411" w:rsidRDefault="003105AF" w:rsidP="007A79EE">
            <w:pPr>
              <w:jc w:val="center"/>
              <w:rPr>
                <w:rFonts w:ascii="Cambria" w:hAnsi="Cambria"/>
              </w:rPr>
            </w:pPr>
            <w:r w:rsidRPr="00B63411">
              <w:rPr>
                <w:rFonts w:ascii="Cambria" w:hAnsi="Cambria"/>
                <w:b/>
              </w:rPr>
              <w:t>черно-белые</w:t>
            </w:r>
          </w:p>
        </w:tc>
        <w:tc>
          <w:tcPr>
            <w:tcW w:w="3316" w:type="dxa"/>
            <w:tcBorders>
              <w:top w:val="single" w:sz="4" w:space="0" w:color="auto"/>
              <w:left w:val="single" w:sz="4" w:space="0" w:color="auto"/>
              <w:bottom w:val="single" w:sz="4" w:space="0" w:color="auto"/>
              <w:right w:val="single" w:sz="4" w:space="0" w:color="auto"/>
            </w:tcBorders>
          </w:tcPr>
          <w:p w:rsidR="003105AF" w:rsidRPr="00B63411" w:rsidRDefault="003105AF" w:rsidP="007A79EE">
            <w:pPr>
              <w:jc w:val="center"/>
              <w:rPr>
                <w:rFonts w:ascii="Cambria" w:hAnsi="Cambria"/>
              </w:rPr>
            </w:pPr>
            <w:r>
              <w:rPr>
                <w:rFonts w:ascii="Cambria" w:hAnsi="Cambria"/>
              </w:rPr>
              <w:t>100,00</w:t>
            </w:r>
            <w:r w:rsidRPr="00B63411">
              <w:rPr>
                <w:rFonts w:ascii="Cambria" w:hAnsi="Cambria"/>
              </w:rPr>
              <w:t xml:space="preserve"> рублей</w:t>
            </w:r>
          </w:p>
        </w:tc>
      </w:tr>
    </w:tbl>
    <w:p w:rsidR="003105AF" w:rsidRPr="00B63411" w:rsidRDefault="003105AF" w:rsidP="003105AF">
      <w:pPr>
        <w:jc w:val="both"/>
        <w:rPr>
          <w:rFonts w:ascii="Cambria" w:eastAsia="Calibri" w:hAnsi="Cambria"/>
        </w:rPr>
      </w:pPr>
    </w:p>
    <w:p w:rsidR="003105AF" w:rsidRPr="00B63411" w:rsidRDefault="003105AF" w:rsidP="003105AF">
      <w:pPr>
        <w:jc w:val="center"/>
        <w:rPr>
          <w:rFonts w:ascii="Cambria" w:hAnsi="Cambria"/>
        </w:rPr>
      </w:pPr>
      <w:r w:rsidRPr="00B63411">
        <w:rPr>
          <w:rFonts w:ascii="Cambria" w:hAnsi="Cambria"/>
          <w:b/>
        </w:rPr>
        <w:t>*Примечания:</w:t>
      </w:r>
      <w:r w:rsidRPr="00B63411">
        <w:rPr>
          <w:rFonts w:ascii="Cambria" w:hAnsi="Cambria"/>
        </w:rPr>
        <w:t xml:space="preserve"> стоимость указана в рублях РФ, в том числе  НДС 20 %.</w:t>
      </w:r>
    </w:p>
    <w:p w:rsidR="002D505D" w:rsidRPr="00557741" w:rsidRDefault="002D505D" w:rsidP="002D505D">
      <w:pPr>
        <w:pStyle w:val="Default"/>
        <w:jc w:val="both"/>
        <w:rPr>
          <w:sz w:val="22"/>
          <w:szCs w:val="22"/>
        </w:rPr>
      </w:pPr>
    </w:p>
    <w:p w:rsidR="00194717" w:rsidRPr="00557741" w:rsidRDefault="002D505D" w:rsidP="00557741">
      <w:pPr>
        <w:pStyle w:val="Default"/>
        <w:ind w:firstLine="708"/>
        <w:jc w:val="both"/>
        <w:rPr>
          <w:sz w:val="22"/>
          <w:szCs w:val="22"/>
        </w:rPr>
      </w:pPr>
      <w:proofErr w:type="gramStart"/>
      <w:r w:rsidRPr="00557741">
        <w:rPr>
          <w:sz w:val="22"/>
          <w:szCs w:val="22"/>
        </w:rPr>
        <w:t xml:space="preserve">Для заключения договоров о предоставлении </w:t>
      </w:r>
      <w:r w:rsidR="00694D5A">
        <w:rPr>
          <w:sz w:val="22"/>
          <w:szCs w:val="22"/>
        </w:rPr>
        <w:t xml:space="preserve">платного </w:t>
      </w:r>
      <w:r w:rsidRPr="00557741">
        <w:rPr>
          <w:sz w:val="22"/>
          <w:szCs w:val="22"/>
        </w:rPr>
        <w:t>эфирного времени в эфире</w:t>
      </w:r>
      <w:r w:rsidR="00194717" w:rsidRPr="00557741">
        <w:rPr>
          <w:sz w:val="22"/>
          <w:szCs w:val="22"/>
        </w:rPr>
        <w:t xml:space="preserve"> телеканал</w:t>
      </w:r>
      <w:r w:rsidR="00694D5A">
        <w:rPr>
          <w:sz w:val="22"/>
          <w:szCs w:val="22"/>
        </w:rPr>
        <w:t>а</w:t>
      </w:r>
      <w:r w:rsidR="00194717" w:rsidRPr="00557741">
        <w:rPr>
          <w:sz w:val="22"/>
          <w:szCs w:val="22"/>
        </w:rPr>
        <w:t xml:space="preserve"> «Первый Ярославский» и о предоставлении</w:t>
      </w:r>
      <w:r w:rsidR="00694D5A">
        <w:rPr>
          <w:sz w:val="22"/>
          <w:szCs w:val="22"/>
        </w:rPr>
        <w:t xml:space="preserve"> платных</w:t>
      </w:r>
      <w:r w:rsidR="00194717" w:rsidRPr="00557741">
        <w:rPr>
          <w:sz w:val="22"/>
          <w:szCs w:val="22"/>
        </w:rPr>
        <w:t xml:space="preserve"> печатаных площадей в газете «Северный край Ярославский регион» </w:t>
      </w:r>
      <w:r w:rsidRPr="00557741">
        <w:rPr>
          <w:sz w:val="22"/>
          <w:szCs w:val="22"/>
        </w:rPr>
        <w:t xml:space="preserve">должны быть предоставлены нотариально удостоверенная копия доверенности на уполномоченного представителя политической партии по финансовым вопросам (нотариально удостоверенная копия доверенности уполномоченного представителя кандидата по финансовым вопросам), специально наделенного полномочиями на заключение договоров о предоставлении </w:t>
      </w:r>
      <w:r w:rsidR="00694D5A">
        <w:rPr>
          <w:sz w:val="22"/>
          <w:szCs w:val="22"/>
        </w:rPr>
        <w:t xml:space="preserve">платного </w:t>
      </w:r>
      <w:r w:rsidRPr="00557741">
        <w:rPr>
          <w:sz w:val="22"/>
          <w:szCs w:val="22"/>
        </w:rPr>
        <w:t>эфирного</w:t>
      </w:r>
      <w:proofErr w:type="gramEnd"/>
      <w:r w:rsidRPr="00557741">
        <w:rPr>
          <w:sz w:val="22"/>
          <w:szCs w:val="22"/>
        </w:rPr>
        <w:t xml:space="preserve"> </w:t>
      </w:r>
      <w:proofErr w:type="gramStart"/>
      <w:r w:rsidRPr="00557741">
        <w:rPr>
          <w:sz w:val="22"/>
          <w:szCs w:val="22"/>
        </w:rPr>
        <w:t>времени</w:t>
      </w:r>
      <w:r w:rsidR="00194717" w:rsidRPr="00557741">
        <w:rPr>
          <w:sz w:val="22"/>
          <w:szCs w:val="22"/>
        </w:rPr>
        <w:t>/о предоставлении</w:t>
      </w:r>
      <w:r w:rsidR="00694D5A">
        <w:rPr>
          <w:sz w:val="22"/>
          <w:szCs w:val="22"/>
        </w:rPr>
        <w:t xml:space="preserve"> платных</w:t>
      </w:r>
      <w:r w:rsidR="00194717" w:rsidRPr="00557741">
        <w:rPr>
          <w:sz w:val="22"/>
          <w:szCs w:val="22"/>
        </w:rPr>
        <w:t xml:space="preserve"> печатных площадей</w:t>
      </w:r>
      <w:r w:rsidRPr="00557741">
        <w:rPr>
          <w:sz w:val="22"/>
          <w:szCs w:val="22"/>
        </w:rPr>
        <w:t xml:space="preserve">, подписание актов об оказании услуг и иных документов, связанных с заключением и исполнением договора о предоставлении </w:t>
      </w:r>
      <w:r w:rsidR="00694D5A">
        <w:rPr>
          <w:sz w:val="22"/>
          <w:szCs w:val="22"/>
        </w:rPr>
        <w:t xml:space="preserve">платного </w:t>
      </w:r>
      <w:r w:rsidRPr="00557741">
        <w:rPr>
          <w:sz w:val="22"/>
          <w:szCs w:val="22"/>
        </w:rPr>
        <w:t>эфирного времени</w:t>
      </w:r>
      <w:r w:rsidR="00194717" w:rsidRPr="00557741">
        <w:rPr>
          <w:sz w:val="22"/>
          <w:szCs w:val="22"/>
        </w:rPr>
        <w:t xml:space="preserve">/о предоставлении </w:t>
      </w:r>
      <w:r w:rsidR="00694D5A">
        <w:rPr>
          <w:sz w:val="22"/>
          <w:szCs w:val="22"/>
        </w:rPr>
        <w:t xml:space="preserve">платных </w:t>
      </w:r>
      <w:r w:rsidR="00194717" w:rsidRPr="00557741">
        <w:rPr>
          <w:sz w:val="22"/>
          <w:szCs w:val="22"/>
        </w:rPr>
        <w:t>печатных площадей</w:t>
      </w:r>
      <w:r w:rsidRPr="00557741">
        <w:rPr>
          <w:sz w:val="22"/>
          <w:szCs w:val="22"/>
        </w:rPr>
        <w:t xml:space="preserve">, сведения об открытии специального избирательного счета, а также иные </w:t>
      </w:r>
      <w:r w:rsidRPr="00557741">
        <w:rPr>
          <w:sz w:val="22"/>
          <w:szCs w:val="22"/>
        </w:rPr>
        <w:lastRenderedPageBreak/>
        <w:t>документы, необходимые для заключения и исполнения договоров о предоставлении</w:t>
      </w:r>
      <w:r w:rsidR="00694D5A">
        <w:rPr>
          <w:sz w:val="22"/>
          <w:szCs w:val="22"/>
        </w:rPr>
        <w:t xml:space="preserve"> платного</w:t>
      </w:r>
      <w:r w:rsidRPr="00557741">
        <w:rPr>
          <w:sz w:val="22"/>
          <w:szCs w:val="22"/>
        </w:rPr>
        <w:t xml:space="preserve"> эфирного времени</w:t>
      </w:r>
      <w:r w:rsidR="00194717" w:rsidRPr="00557741">
        <w:rPr>
          <w:sz w:val="22"/>
          <w:szCs w:val="22"/>
        </w:rPr>
        <w:t>/ о предоставлении</w:t>
      </w:r>
      <w:r w:rsidR="00694D5A">
        <w:rPr>
          <w:sz w:val="22"/>
          <w:szCs w:val="22"/>
        </w:rPr>
        <w:t xml:space="preserve"> платных</w:t>
      </w:r>
      <w:r w:rsidR="00194717" w:rsidRPr="00557741">
        <w:rPr>
          <w:sz w:val="22"/>
          <w:szCs w:val="22"/>
        </w:rPr>
        <w:t xml:space="preserve"> печатных площадей</w:t>
      </w:r>
      <w:r w:rsidRPr="00557741">
        <w:rPr>
          <w:sz w:val="22"/>
          <w:szCs w:val="22"/>
        </w:rPr>
        <w:t xml:space="preserve">. </w:t>
      </w:r>
      <w:proofErr w:type="gramEnd"/>
    </w:p>
    <w:p w:rsidR="002D505D" w:rsidRPr="00302055" w:rsidRDefault="002D505D" w:rsidP="00557741">
      <w:pPr>
        <w:pStyle w:val="Default"/>
        <w:ind w:firstLine="708"/>
        <w:jc w:val="both"/>
        <w:rPr>
          <w:sz w:val="22"/>
          <w:szCs w:val="22"/>
        </w:rPr>
      </w:pPr>
      <w:r w:rsidRPr="00557741">
        <w:rPr>
          <w:sz w:val="22"/>
          <w:szCs w:val="22"/>
        </w:rPr>
        <w:t xml:space="preserve">В случае предоставления платного эфирного </w:t>
      </w:r>
      <w:r w:rsidRPr="00445E42">
        <w:rPr>
          <w:sz w:val="22"/>
          <w:szCs w:val="22"/>
        </w:rPr>
        <w:t>времени</w:t>
      </w:r>
      <w:r w:rsidR="00694D5A" w:rsidRPr="00445E42">
        <w:rPr>
          <w:sz w:val="22"/>
          <w:szCs w:val="22"/>
        </w:rPr>
        <w:t xml:space="preserve"> в эфире телеканала «Первый Ярославский»/ платных печатаных площадей в газете «Северный край Ярославский регион»</w:t>
      </w:r>
      <w:r w:rsidRPr="00445E42">
        <w:rPr>
          <w:sz w:val="22"/>
          <w:szCs w:val="22"/>
        </w:rPr>
        <w:t xml:space="preserve">, предоплата должна быть произведена в </w:t>
      </w:r>
      <w:r w:rsidRPr="00302055">
        <w:rPr>
          <w:sz w:val="22"/>
          <w:szCs w:val="22"/>
        </w:rPr>
        <w:t xml:space="preserve">полном размере не позднее, чем за три рабочих дня до первого дня размещения предвыборных агитационных материалов в эфире. </w:t>
      </w:r>
      <w:proofErr w:type="gramStart"/>
      <w:r w:rsidRPr="00302055">
        <w:rPr>
          <w:sz w:val="22"/>
          <w:szCs w:val="22"/>
        </w:rPr>
        <w:t xml:space="preserve">В случае если первый день размещения предвыборных агитационных материалов приходится на период с 12 по 16 августа 2023 года, предоплата должна быть произведена в полном размере не позднее, чем за </w:t>
      </w:r>
      <w:r w:rsidR="00445E42" w:rsidRPr="00302055">
        <w:rPr>
          <w:sz w:val="22"/>
          <w:szCs w:val="22"/>
        </w:rPr>
        <w:t>два</w:t>
      </w:r>
      <w:r w:rsidRPr="00302055">
        <w:rPr>
          <w:sz w:val="22"/>
          <w:szCs w:val="22"/>
        </w:rPr>
        <w:t xml:space="preserve"> д</w:t>
      </w:r>
      <w:r w:rsidR="00302055" w:rsidRPr="00302055">
        <w:rPr>
          <w:sz w:val="22"/>
          <w:szCs w:val="22"/>
        </w:rPr>
        <w:t>ня</w:t>
      </w:r>
      <w:r w:rsidRPr="00302055">
        <w:rPr>
          <w:sz w:val="22"/>
          <w:szCs w:val="22"/>
        </w:rPr>
        <w:t xml:space="preserve"> до первого дня размещения предвыборных агитационных материалов в эфире</w:t>
      </w:r>
      <w:r w:rsidR="00694D5A" w:rsidRPr="00302055">
        <w:rPr>
          <w:sz w:val="22"/>
          <w:szCs w:val="22"/>
        </w:rPr>
        <w:t xml:space="preserve"> телеканала «Первый Ярославский»/ в газете «Северный край Ярославский регион»</w:t>
      </w:r>
      <w:r w:rsidRPr="00302055">
        <w:rPr>
          <w:sz w:val="22"/>
          <w:szCs w:val="22"/>
        </w:rPr>
        <w:t xml:space="preserve">. </w:t>
      </w:r>
      <w:proofErr w:type="gramEnd"/>
    </w:p>
    <w:p w:rsidR="00CB0B27" w:rsidRDefault="002D505D" w:rsidP="00694D5A">
      <w:pPr>
        <w:pStyle w:val="Default"/>
        <w:ind w:firstLine="708"/>
        <w:jc w:val="both"/>
        <w:rPr>
          <w:sz w:val="22"/>
          <w:szCs w:val="22"/>
        </w:rPr>
      </w:pPr>
      <w:r w:rsidRPr="00302055">
        <w:rPr>
          <w:sz w:val="22"/>
          <w:szCs w:val="22"/>
        </w:rPr>
        <w:t>Обращение за размещением предвыборной агитации и заключением</w:t>
      </w:r>
      <w:r w:rsidRPr="00557741">
        <w:rPr>
          <w:sz w:val="22"/>
          <w:szCs w:val="22"/>
        </w:rPr>
        <w:t xml:space="preserve"> соответствующего договора должно поступить не менее чем за 5 рабочих дней до первого дня размещения предвыборной агитации. В </w:t>
      </w:r>
      <w:proofErr w:type="gramStart"/>
      <w:r w:rsidRPr="00557741">
        <w:rPr>
          <w:sz w:val="22"/>
          <w:szCs w:val="22"/>
        </w:rPr>
        <w:t>случае</w:t>
      </w:r>
      <w:proofErr w:type="gramEnd"/>
      <w:r w:rsidRPr="00557741">
        <w:rPr>
          <w:sz w:val="22"/>
          <w:szCs w:val="22"/>
        </w:rPr>
        <w:t xml:space="preserve">, если первый предполагаемый день размещения предвыборной агитации приходится на период с 12 по 16 августа 2023 года, соответствующее обращение должно поступить не менее чем за два рабочих дня до первого дня размещения. </w:t>
      </w:r>
    </w:p>
    <w:p w:rsidR="00CB0B27" w:rsidRPr="00694D5A" w:rsidRDefault="002D505D" w:rsidP="00CB0B27">
      <w:pPr>
        <w:pStyle w:val="Default"/>
        <w:ind w:firstLine="708"/>
        <w:jc w:val="both"/>
        <w:rPr>
          <w:sz w:val="22"/>
          <w:szCs w:val="22"/>
        </w:rPr>
      </w:pPr>
      <w:r w:rsidRPr="00557741">
        <w:rPr>
          <w:sz w:val="22"/>
          <w:szCs w:val="22"/>
        </w:rPr>
        <w:t>Договоры о предоставлении эфирного времени</w:t>
      </w:r>
      <w:r w:rsidR="00664541" w:rsidRPr="00557741">
        <w:rPr>
          <w:sz w:val="22"/>
          <w:szCs w:val="22"/>
        </w:rPr>
        <w:t>/ о предоставлении печатных площадей</w:t>
      </w:r>
      <w:r w:rsidRPr="00557741">
        <w:rPr>
          <w:sz w:val="22"/>
          <w:szCs w:val="22"/>
        </w:rPr>
        <w:t xml:space="preserve"> для проведения предвыборной агитации заключаются на основании соответствующего протокола жеребьевки</w:t>
      </w:r>
      <w:r w:rsidR="00CB0B27">
        <w:rPr>
          <w:sz w:val="22"/>
          <w:szCs w:val="22"/>
        </w:rPr>
        <w:t xml:space="preserve"> </w:t>
      </w:r>
      <w:r w:rsidR="00CB0B27">
        <w:rPr>
          <w:sz w:val="23"/>
          <w:szCs w:val="23"/>
        </w:rPr>
        <w:t>в срок не позднее, чем за два рабочих дня до первого дня размещения предвыборной агитации.</w:t>
      </w:r>
    </w:p>
    <w:p w:rsidR="00433E4D" w:rsidRPr="00694D5A" w:rsidRDefault="00433E4D" w:rsidP="00433E4D">
      <w:pPr>
        <w:autoSpaceDE w:val="0"/>
        <w:autoSpaceDN w:val="0"/>
        <w:adjustRightInd w:val="0"/>
        <w:ind w:firstLine="708"/>
        <w:jc w:val="both"/>
        <w:rPr>
          <w:sz w:val="22"/>
          <w:szCs w:val="22"/>
        </w:rPr>
      </w:pPr>
      <w:proofErr w:type="gramStart"/>
      <w:r w:rsidRPr="00694D5A">
        <w:rPr>
          <w:sz w:val="22"/>
          <w:szCs w:val="22"/>
        </w:rPr>
        <w:t>Объем</w:t>
      </w:r>
      <w:r w:rsidR="004F6C5E">
        <w:rPr>
          <w:sz w:val="22"/>
          <w:szCs w:val="22"/>
        </w:rPr>
        <w:t>/размер</w:t>
      </w:r>
      <w:r w:rsidRPr="00694D5A">
        <w:rPr>
          <w:sz w:val="22"/>
          <w:szCs w:val="22"/>
        </w:rPr>
        <w:t xml:space="preserve"> агитационных материалов, даты, время и условия выхода агитационных материалов будут определены по результатам жеребьевки по распределению платного эфирного времени/платной печатной площади между зарегистрированными кандидатами, политическим партиям, которая проводится в соответствии с требованиями, установленными Законом ЯО от 02.06.2003 N 27-з «О выборах в органы государственной власти Ярославской области и органы местного самоуправления муниципальных образований Ярославской области».</w:t>
      </w:r>
      <w:proofErr w:type="gramEnd"/>
    </w:p>
    <w:p w:rsidR="00C17B41" w:rsidRPr="00557741" w:rsidRDefault="00433E4D" w:rsidP="00694D5A">
      <w:pPr>
        <w:autoSpaceDE w:val="0"/>
        <w:autoSpaceDN w:val="0"/>
        <w:adjustRightInd w:val="0"/>
        <w:ind w:firstLine="708"/>
        <w:jc w:val="both"/>
        <w:rPr>
          <w:sz w:val="22"/>
          <w:szCs w:val="22"/>
        </w:rPr>
      </w:pPr>
      <w:r w:rsidRPr="00694D5A">
        <w:rPr>
          <w:sz w:val="22"/>
          <w:szCs w:val="22"/>
        </w:rPr>
        <w:t>Информация о технических требованиях к агитационным материалам, порядок заключения договоров на размещение</w:t>
      </w:r>
      <w:r w:rsidR="00694D5A">
        <w:rPr>
          <w:sz w:val="22"/>
          <w:szCs w:val="22"/>
        </w:rPr>
        <w:t xml:space="preserve"> платных</w:t>
      </w:r>
      <w:r w:rsidRPr="00694D5A">
        <w:rPr>
          <w:sz w:val="22"/>
          <w:szCs w:val="22"/>
        </w:rPr>
        <w:t xml:space="preserve"> агитационных материалов, условия оплаты агитационных материалов, порядок и сроки предоставления агитационных материалов в редакцию будут предоставлены на жеребьевке по распределению платного эфирного между зарегистрированными кандидатами</w:t>
      </w:r>
      <w:r w:rsidR="00694D5A">
        <w:rPr>
          <w:sz w:val="22"/>
          <w:szCs w:val="22"/>
        </w:rPr>
        <w:t>, политическими партиями.</w:t>
      </w:r>
    </w:p>
    <w:p w:rsidR="00CB57AF" w:rsidRPr="00CB57AF" w:rsidRDefault="00664541" w:rsidP="00CB57AF">
      <w:pPr>
        <w:ind w:firstLine="708"/>
        <w:jc w:val="both"/>
        <w:rPr>
          <w:sz w:val="22"/>
          <w:szCs w:val="22"/>
        </w:rPr>
      </w:pPr>
      <w:proofErr w:type="gramStart"/>
      <w:r w:rsidRPr="00557741">
        <w:rPr>
          <w:sz w:val="22"/>
          <w:szCs w:val="22"/>
        </w:rPr>
        <w:t>Ознакомиться</w:t>
      </w:r>
      <w:r w:rsidR="00871E72">
        <w:rPr>
          <w:sz w:val="22"/>
          <w:szCs w:val="22"/>
        </w:rPr>
        <w:t xml:space="preserve"> с едиными </w:t>
      </w:r>
      <w:r w:rsidR="002D505D" w:rsidRPr="00557741">
        <w:rPr>
          <w:sz w:val="22"/>
          <w:szCs w:val="22"/>
        </w:rPr>
        <w:t xml:space="preserve">для всех условиями договора и иной информацией, можно </w:t>
      </w:r>
      <w:r w:rsidR="00871E72">
        <w:rPr>
          <w:sz w:val="22"/>
          <w:szCs w:val="22"/>
        </w:rPr>
        <w:t xml:space="preserve">с 10 августа 2023 года </w:t>
      </w:r>
      <w:r w:rsidR="002D505D" w:rsidRPr="00557741">
        <w:rPr>
          <w:sz w:val="22"/>
          <w:szCs w:val="22"/>
        </w:rPr>
        <w:t xml:space="preserve">по адресу </w:t>
      </w:r>
      <w:r w:rsidRPr="00557741">
        <w:rPr>
          <w:sz w:val="22"/>
          <w:szCs w:val="22"/>
        </w:rPr>
        <w:t xml:space="preserve">г. Ярославль, ул. Максимова, д.17/27, </w:t>
      </w:r>
      <w:proofErr w:type="spellStart"/>
      <w:r w:rsidRPr="00557741">
        <w:rPr>
          <w:sz w:val="22"/>
          <w:szCs w:val="22"/>
        </w:rPr>
        <w:t>каб</w:t>
      </w:r>
      <w:proofErr w:type="spellEnd"/>
      <w:r w:rsidRPr="00557741">
        <w:rPr>
          <w:sz w:val="22"/>
          <w:szCs w:val="22"/>
        </w:rPr>
        <w:t xml:space="preserve">. 15 или </w:t>
      </w:r>
      <w:r w:rsidR="002D505D" w:rsidRPr="00557741">
        <w:rPr>
          <w:sz w:val="22"/>
          <w:szCs w:val="22"/>
        </w:rPr>
        <w:t xml:space="preserve">г. Ярославль, </w:t>
      </w:r>
      <w:r w:rsidRPr="00557741">
        <w:rPr>
          <w:sz w:val="22"/>
          <w:szCs w:val="22"/>
        </w:rPr>
        <w:t xml:space="preserve">ул. Советская, д. 69, </w:t>
      </w:r>
      <w:proofErr w:type="spellStart"/>
      <w:r w:rsidRPr="00557741">
        <w:rPr>
          <w:sz w:val="22"/>
          <w:szCs w:val="22"/>
        </w:rPr>
        <w:t>каб</w:t>
      </w:r>
      <w:proofErr w:type="spellEnd"/>
      <w:r w:rsidRPr="00557741">
        <w:rPr>
          <w:sz w:val="22"/>
          <w:szCs w:val="22"/>
        </w:rPr>
        <w:t>. 14</w:t>
      </w:r>
      <w:r w:rsidR="002D505D" w:rsidRPr="00557741">
        <w:rPr>
          <w:sz w:val="22"/>
          <w:szCs w:val="22"/>
        </w:rPr>
        <w:t xml:space="preserve"> в рабочие дни</w:t>
      </w:r>
      <w:r w:rsidRPr="00557741">
        <w:rPr>
          <w:sz w:val="22"/>
          <w:szCs w:val="22"/>
        </w:rPr>
        <w:t xml:space="preserve"> (понедельник-пятница)</w:t>
      </w:r>
      <w:r w:rsidR="002D505D" w:rsidRPr="00557741">
        <w:rPr>
          <w:sz w:val="22"/>
          <w:szCs w:val="22"/>
        </w:rPr>
        <w:t xml:space="preserve"> с 1</w:t>
      </w:r>
      <w:r w:rsidRPr="00557741">
        <w:rPr>
          <w:sz w:val="22"/>
          <w:szCs w:val="22"/>
        </w:rPr>
        <w:t>0</w:t>
      </w:r>
      <w:r w:rsidR="002D505D" w:rsidRPr="00557741">
        <w:rPr>
          <w:sz w:val="22"/>
          <w:szCs w:val="22"/>
        </w:rPr>
        <w:t xml:space="preserve"> час. 30 мин. по 1</w:t>
      </w:r>
      <w:r w:rsidRPr="00557741">
        <w:rPr>
          <w:sz w:val="22"/>
          <w:szCs w:val="22"/>
        </w:rPr>
        <w:t>6</w:t>
      </w:r>
      <w:r w:rsidR="002D505D" w:rsidRPr="00557741">
        <w:rPr>
          <w:sz w:val="22"/>
          <w:szCs w:val="22"/>
        </w:rPr>
        <w:t xml:space="preserve"> час. </w:t>
      </w:r>
      <w:r w:rsidRPr="00557741">
        <w:rPr>
          <w:sz w:val="22"/>
          <w:szCs w:val="22"/>
        </w:rPr>
        <w:t>0</w:t>
      </w:r>
      <w:r w:rsidR="002D505D" w:rsidRPr="00557741">
        <w:rPr>
          <w:sz w:val="22"/>
          <w:szCs w:val="22"/>
        </w:rPr>
        <w:t>0 мин.</w:t>
      </w:r>
      <w:r w:rsidRPr="00557741">
        <w:rPr>
          <w:sz w:val="22"/>
          <w:szCs w:val="22"/>
        </w:rPr>
        <w:t xml:space="preserve"> По указанному адресу действует контрольно-пропускная система, для ее прохождения необходимо</w:t>
      </w:r>
      <w:proofErr w:type="gramEnd"/>
      <w:r w:rsidRPr="00557741">
        <w:rPr>
          <w:sz w:val="22"/>
          <w:szCs w:val="22"/>
        </w:rPr>
        <w:t xml:space="preserve"> позвонить с проходной по телефону ведущего юрисконсульта.</w:t>
      </w:r>
      <w:r w:rsidR="00CB57AF">
        <w:rPr>
          <w:sz w:val="22"/>
          <w:szCs w:val="22"/>
        </w:rPr>
        <w:t xml:space="preserve"> </w:t>
      </w:r>
      <w:r w:rsidR="00CB57AF" w:rsidRPr="00CB57AF">
        <w:rPr>
          <w:sz w:val="22"/>
          <w:szCs w:val="22"/>
        </w:rPr>
        <w:t>Контакты: +7 (4852)</w:t>
      </w:r>
      <w:r w:rsidR="00CB57AF">
        <w:rPr>
          <w:sz w:val="22"/>
          <w:szCs w:val="22"/>
        </w:rPr>
        <w:t xml:space="preserve"> </w:t>
      </w:r>
      <w:r w:rsidR="00CB57AF" w:rsidRPr="00CB57AF">
        <w:rPr>
          <w:sz w:val="22"/>
          <w:szCs w:val="22"/>
        </w:rPr>
        <w:t xml:space="preserve">30-57-39, 74-48-74, </w:t>
      </w:r>
      <w:hyperlink r:id="rId4" w:history="1">
        <w:r w:rsidR="00CB57AF" w:rsidRPr="00CB57AF">
          <w:rPr>
            <w:sz w:val="22"/>
            <w:szCs w:val="22"/>
          </w:rPr>
          <w:t>info@vvolga-yar.ru</w:t>
        </w:r>
      </w:hyperlink>
      <w:r w:rsidR="00CB57AF">
        <w:rPr>
          <w:sz w:val="22"/>
          <w:szCs w:val="22"/>
        </w:rPr>
        <w:t>.</w:t>
      </w:r>
    </w:p>
    <w:p w:rsidR="00664541" w:rsidRPr="00557741" w:rsidRDefault="00664541" w:rsidP="002D505D">
      <w:pPr>
        <w:jc w:val="both"/>
        <w:rPr>
          <w:sz w:val="22"/>
          <w:szCs w:val="22"/>
        </w:rPr>
      </w:pPr>
    </w:p>
    <w:sectPr w:rsidR="00664541" w:rsidRPr="00557741" w:rsidSect="00BE068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D505D"/>
    <w:rsid w:val="0001452B"/>
    <w:rsid w:val="00024730"/>
    <w:rsid w:val="000575CE"/>
    <w:rsid w:val="0009029D"/>
    <w:rsid w:val="001010F1"/>
    <w:rsid w:val="00103B43"/>
    <w:rsid w:val="00120DC6"/>
    <w:rsid w:val="0017286E"/>
    <w:rsid w:val="0017755D"/>
    <w:rsid w:val="00194717"/>
    <w:rsid w:val="001A4524"/>
    <w:rsid w:val="00222A08"/>
    <w:rsid w:val="00225FD7"/>
    <w:rsid w:val="00227568"/>
    <w:rsid w:val="002421FB"/>
    <w:rsid w:val="002742E7"/>
    <w:rsid w:val="002D505D"/>
    <w:rsid w:val="00302055"/>
    <w:rsid w:val="003105AF"/>
    <w:rsid w:val="00360A3B"/>
    <w:rsid w:val="00404E36"/>
    <w:rsid w:val="004067BF"/>
    <w:rsid w:val="00433E4D"/>
    <w:rsid w:val="00445E42"/>
    <w:rsid w:val="00457DE7"/>
    <w:rsid w:val="0049221D"/>
    <w:rsid w:val="004F3C1B"/>
    <w:rsid w:val="004F6966"/>
    <w:rsid w:val="004F6C5E"/>
    <w:rsid w:val="00512AA7"/>
    <w:rsid w:val="00517944"/>
    <w:rsid w:val="00557741"/>
    <w:rsid w:val="005A7A9D"/>
    <w:rsid w:val="005C40DD"/>
    <w:rsid w:val="00662BA8"/>
    <w:rsid w:val="00664541"/>
    <w:rsid w:val="00675CC0"/>
    <w:rsid w:val="00680EDF"/>
    <w:rsid w:val="00694D5A"/>
    <w:rsid w:val="006A10BE"/>
    <w:rsid w:val="006D08E5"/>
    <w:rsid w:val="006E252B"/>
    <w:rsid w:val="006F64D3"/>
    <w:rsid w:val="007D5965"/>
    <w:rsid w:val="0084025E"/>
    <w:rsid w:val="00871E72"/>
    <w:rsid w:val="00887BA4"/>
    <w:rsid w:val="009073F8"/>
    <w:rsid w:val="00A7106D"/>
    <w:rsid w:val="00A842EA"/>
    <w:rsid w:val="00AD3A8C"/>
    <w:rsid w:val="00BE068F"/>
    <w:rsid w:val="00C17B41"/>
    <w:rsid w:val="00C26342"/>
    <w:rsid w:val="00CB0B27"/>
    <w:rsid w:val="00CB57AF"/>
    <w:rsid w:val="00CC3A6D"/>
    <w:rsid w:val="00CF4B29"/>
    <w:rsid w:val="00D411AE"/>
    <w:rsid w:val="00D41339"/>
    <w:rsid w:val="00D60E01"/>
    <w:rsid w:val="00E24EDA"/>
    <w:rsid w:val="00E70960"/>
    <w:rsid w:val="00E937F6"/>
    <w:rsid w:val="00EB4538"/>
    <w:rsid w:val="00EB700F"/>
    <w:rsid w:val="00EC216D"/>
    <w:rsid w:val="00EC7681"/>
    <w:rsid w:val="00F2499C"/>
    <w:rsid w:val="00F47091"/>
    <w:rsid w:val="00FA510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471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D505D"/>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ConsPlusNormal">
    <w:name w:val="ConsPlusNormal"/>
    <w:uiPriority w:val="99"/>
    <w:rsid w:val="00664541"/>
    <w:pPr>
      <w:widowControl w:val="0"/>
      <w:autoSpaceDE w:val="0"/>
      <w:autoSpaceDN w:val="0"/>
      <w:adjustRightInd w:val="0"/>
      <w:spacing w:after="0" w:line="240" w:lineRule="auto"/>
    </w:pPr>
    <w:rPr>
      <w:rFonts w:ascii="Arial" w:eastAsia="Calibri" w:hAnsi="Arial" w:cs="Arial"/>
      <w:sz w:val="20"/>
      <w:szCs w:val="20"/>
      <w:lang w:eastAsia="ru-RU"/>
    </w:rPr>
  </w:style>
  <w:style w:type="paragraph" w:styleId="a3">
    <w:name w:val="Body Text Indent"/>
    <w:basedOn w:val="a"/>
    <w:link w:val="a4"/>
    <w:rsid w:val="00C17B41"/>
    <w:pPr>
      <w:suppressAutoHyphens/>
      <w:jc w:val="center"/>
    </w:pPr>
    <w:rPr>
      <w:rFonts w:eastAsia="Calibri"/>
      <w:b/>
      <w:sz w:val="20"/>
      <w:szCs w:val="20"/>
      <w:lang w:eastAsia="ar-SA"/>
    </w:rPr>
  </w:style>
  <w:style w:type="character" w:customStyle="1" w:styleId="a4">
    <w:name w:val="Основной текст с отступом Знак"/>
    <w:basedOn w:val="a0"/>
    <w:link w:val="a3"/>
    <w:rsid w:val="00C17B41"/>
    <w:rPr>
      <w:rFonts w:ascii="Times New Roman" w:eastAsia="Calibri" w:hAnsi="Times New Roman" w:cs="Times New Roman"/>
      <w:b/>
      <w:sz w:val="20"/>
      <w:szCs w:val="20"/>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info@vvolga-ya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806</Words>
  <Characters>4596</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5392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BolotovaNV</dc:creator>
  <cp:lastModifiedBy>BolotovaNV</cp:lastModifiedBy>
  <cp:revision>3</cp:revision>
  <dcterms:created xsi:type="dcterms:W3CDTF">2023-07-12T10:28:00Z</dcterms:created>
  <dcterms:modified xsi:type="dcterms:W3CDTF">2023-07-12T11:40:00Z</dcterms:modified>
</cp:coreProperties>
</file>