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8" w:rsidRDefault="00CC6D78" w:rsidP="00CC6D78">
      <w:pPr>
        <w:jc w:val="center"/>
        <w:rPr>
          <w:b/>
          <w:szCs w:val="28"/>
        </w:rPr>
      </w:pPr>
      <w:bookmarkStart w:id="0" w:name="_GoBack"/>
      <w:bookmarkEnd w:id="0"/>
      <w:r w:rsidRPr="004A57CA">
        <w:rPr>
          <w:b/>
          <w:szCs w:val="28"/>
        </w:rPr>
        <w:t>Информация о фактических значениях показателей надежности и качества оказываемых услуг по передаче электрической энергии по распределительным сетям территориальных сетевых организаций в границах Ярославской области за 20</w:t>
      </w:r>
      <w:r>
        <w:rPr>
          <w:b/>
          <w:szCs w:val="28"/>
        </w:rPr>
        <w:t>20</w:t>
      </w:r>
      <w:r w:rsidRPr="004A57CA">
        <w:rPr>
          <w:b/>
          <w:szCs w:val="28"/>
        </w:rPr>
        <w:t xml:space="preserve"> год</w:t>
      </w:r>
    </w:p>
    <w:p w:rsidR="00CC6D78" w:rsidRDefault="00CC6D78" w:rsidP="00CC6D78">
      <w:pPr>
        <w:jc w:val="center"/>
        <w:rPr>
          <w:b/>
          <w:szCs w:val="28"/>
        </w:rPr>
      </w:pP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3263"/>
        <w:gridCol w:w="1843"/>
        <w:gridCol w:w="2128"/>
        <w:gridCol w:w="1748"/>
      </w:tblGrid>
      <w:tr w:rsidR="00CC6D78" w:rsidRPr="00CC6D78" w:rsidTr="00CC6D78">
        <w:trPr>
          <w:trHeight w:val="535"/>
          <w:tblHeader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6D78"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r w:rsidRPr="00CC6D78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Уровень надежности реализуемых товаров (услуг)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Уровень качества реализуемых товаров (услуг)</w:t>
            </w:r>
          </w:p>
        </w:tc>
      </w:tr>
      <w:tr w:rsidR="00CC6D78" w:rsidRPr="00CC6D78" w:rsidTr="00CC6D78">
        <w:trPr>
          <w:trHeight w:val="581"/>
          <w:tblHeader/>
        </w:trPr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Технологического присоединения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Обслуживания потребителей</w:t>
            </w:r>
          </w:p>
        </w:tc>
      </w:tr>
      <w:tr w:rsidR="00CC6D78" w:rsidRPr="00CC6D78" w:rsidTr="00CC6D78">
        <w:trPr>
          <w:trHeight w:val="415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ЭнергоСистемные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 xml:space="preserve"> Решения»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0,8975</w:t>
            </w:r>
          </w:p>
        </w:tc>
      </w:tr>
      <w:tr w:rsidR="00CC6D78" w:rsidRPr="00CC6D78" w:rsidTr="00CC6D78">
        <w:trPr>
          <w:trHeight w:val="176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«Энергокомпания»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0,8975</w:t>
            </w:r>
          </w:p>
        </w:tc>
      </w:tr>
      <w:tr w:rsidR="00CC6D78" w:rsidRPr="00CC6D78" w:rsidTr="00CC6D78">
        <w:trPr>
          <w:trHeight w:val="459"/>
          <w:tblHeader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«Межрегиональная Энергосервисная компания»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0,8975</w:t>
            </w:r>
          </w:p>
        </w:tc>
      </w:tr>
    </w:tbl>
    <w:p w:rsidR="00CC6D78" w:rsidRDefault="00CC6D78" w:rsidP="00CC6D78">
      <w:pPr>
        <w:rPr>
          <w:sz w:val="27"/>
          <w:szCs w:val="26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65"/>
        <w:gridCol w:w="2114"/>
        <w:gridCol w:w="1878"/>
        <w:gridCol w:w="2033"/>
      </w:tblGrid>
      <w:tr w:rsidR="00CC6D78" w:rsidRPr="00CC6D78" w:rsidTr="00CC6D78">
        <w:trPr>
          <w:trHeight w:val="645"/>
        </w:trPr>
        <w:tc>
          <w:tcPr>
            <w:tcW w:w="361" w:type="pct"/>
            <w:vMerge w:val="restart"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C6D78"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r w:rsidRPr="00CC6D78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530" w:type="pct"/>
            <w:vMerge w:val="restart"/>
            <w:shd w:val="clear" w:color="auto" w:fill="auto"/>
            <w:noWrap/>
            <w:hideMark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2060" w:type="pct"/>
            <w:gridSpan w:val="2"/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Уровень надежности реализуемых товаров (услуг)</w:t>
            </w:r>
          </w:p>
        </w:tc>
        <w:tc>
          <w:tcPr>
            <w:tcW w:w="1050" w:type="pct"/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Уровень качества реализуемых товаров (услуг)</w:t>
            </w:r>
          </w:p>
        </w:tc>
      </w:tr>
      <w:tr w:rsidR="00CC6D78" w:rsidRPr="00CC6D78" w:rsidTr="00CC6D78">
        <w:trPr>
          <w:trHeight w:val="1905"/>
        </w:trPr>
        <w:tc>
          <w:tcPr>
            <w:tcW w:w="361" w:type="pct"/>
            <w:vMerge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pct"/>
            <w:vMerge/>
            <w:hideMark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Показатель средней продолжительности прекращений передачи электрической энергии на точку поставки (</w:t>
            </w:r>
            <w:proofErr w:type="spellStart"/>
            <w:proofErr w:type="gramStart"/>
            <w:r w:rsidRPr="00CC6D78">
              <w:rPr>
                <w:sz w:val="24"/>
                <w:szCs w:val="24"/>
              </w:rPr>
              <w:t>П</w:t>
            </w:r>
            <w:proofErr w:type="gramEnd"/>
            <w:r w:rsidRPr="00CC6D78">
              <w:rPr>
                <w:sz w:val="24"/>
                <w:szCs w:val="24"/>
              </w:rPr>
              <w:t>saidi</w:t>
            </w:r>
            <w:proofErr w:type="spellEnd"/>
            <w:r w:rsidRPr="00CC6D78">
              <w:rPr>
                <w:sz w:val="24"/>
                <w:szCs w:val="24"/>
              </w:rPr>
              <w:t>), час</w:t>
            </w:r>
          </w:p>
        </w:tc>
        <w:tc>
          <w:tcPr>
            <w:tcW w:w="969" w:type="pct"/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Показатель средней частоты прекращений передачи электрической энергии на точку поставки (</w:t>
            </w:r>
            <w:proofErr w:type="spellStart"/>
            <w:proofErr w:type="gramStart"/>
            <w:r w:rsidRPr="00CC6D78">
              <w:rPr>
                <w:sz w:val="24"/>
                <w:szCs w:val="24"/>
              </w:rPr>
              <w:t>П</w:t>
            </w:r>
            <w:proofErr w:type="gramEnd"/>
            <w:r w:rsidRPr="00CC6D78">
              <w:rPr>
                <w:sz w:val="24"/>
                <w:szCs w:val="24"/>
              </w:rPr>
              <w:t>saifi</w:t>
            </w:r>
            <w:proofErr w:type="spellEnd"/>
            <w:r w:rsidRPr="00CC6D78">
              <w:rPr>
                <w:sz w:val="24"/>
                <w:szCs w:val="24"/>
              </w:rPr>
              <w:t>), час</w:t>
            </w:r>
          </w:p>
        </w:tc>
        <w:tc>
          <w:tcPr>
            <w:tcW w:w="1050" w:type="pct"/>
            <w:shd w:val="clear" w:color="auto" w:fill="auto"/>
            <w:hideMark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Показатель уровня качества осуществляемого технологического присоединения к сети</w:t>
            </w:r>
          </w:p>
        </w:tc>
      </w:tr>
      <w:tr w:rsidR="00CC6D78" w:rsidRPr="00CC6D78" w:rsidTr="00CC6D78">
        <w:trPr>
          <w:trHeight w:val="559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Филиал ПАО «МРСК Центра» - «Ярэнерго»</w:t>
            </w:r>
          </w:p>
        </w:tc>
        <w:tc>
          <w:tcPr>
            <w:tcW w:w="1091" w:type="pct"/>
            <w:shd w:val="clear" w:color="auto" w:fill="auto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1,9854</w:t>
            </w:r>
          </w:p>
        </w:tc>
        <w:tc>
          <w:tcPr>
            <w:tcW w:w="969" w:type="pct"/>
            <w:shd w:val="clear" w:color="auto" w:fill="auto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1,1454</w:t>
            </w:r>
          </w:p>
        </w:tc>
        <w:tc>
          <w:tcPr>
            <w:tcW w:w="1050" w:type="pct"/>
            <w:shd w:val="clear" w:color="auto" w:fill="auto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1,1001</w:t>
            </w:r>
          </w:p>
        </w:tc>
      </w:tr>
      <w:tr w:rsidR="00CC6D78" w:rsidRPr="00CC6D78" w:rsidTr="00CC6D78">
        <w:trPr>
          <w:trHeight w:val="242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«Энергоресурс»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19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Северэнерго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7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АО «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Оборонэнерго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C6D78">
              <w:rPr>
                <w:color w:val="000000"/>
                <w:sz w:val="24"/>
                <w:szCs w:val="24"/>
              </w:rPr>
              <w:t>2,8191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C6D78">
              <w:rPr>
                <w:color w:val="000000"/>
                <w:sz w:val="24"/>
                <w:szCs w:val="24"/>
              </w:rPr>
              <w:t>0,7084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27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АО «Ресурс»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0,0361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0,0086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203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МУП «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Горэлектросеть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0,3560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0,2850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1,0404</w:t>
            </w:r>
          </w:p>
        </w:tc>
      </w:tr>
      <w:tr w:rsidR="00CC6D78" w:rsidRPr="00CC6D78" w:rsidTr="00CC6D78">
        <w:trPr>
          <w:trHeight w:val="33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 xml:space="preserve">ООО «Ярославская 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моносетевая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 xml:space="preserve"> компания»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16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«Электросеть»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0,2262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0,0127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33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 xml:space="preserve">ОАО «Российские железные дороги» (Северная дирекция по энергообеспечению - структурное подразделение 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Трансэнерго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 xml:space="preserve"> - филиала ОАО «Российские железные дороги»)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0,02872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0,00529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2,0000</w:t>
            </w:r>
          </w:p>
        </w:tc>
      </w:tr>
      <w:tr w:rsidR="00CC6D78" w:rsidRPr="00CC6D78" w:rsidTr="00CC6D78">
        <w:trPr>
          <w:trHeight w:val="33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ПАО «Ярославский судостроительный завод»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33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Регионэлектросеть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28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Спецторг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33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 w:themeColor="text1"/>
                <w:sz w:val="24"/>
                <w:szCs w:val="24"/>
              </w:rPr>
              <w:t>ОАО «Рыбинская городская электросеть»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2,74225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1,12954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33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CC6D78">
              <w:rPr>
                <w:color w:val="000000"/>
                <w:sz w:val="24"/>
                <w:szCs w:val="24"/>
              </w:rPr>
              <w:t>Техпромэксперт</w:t>
            </w:r>
            <w:proofErr w:type="spellEnd"/>
            <w:r w:rsidRPr="00CC6D78">
              <w:rPr>
                <w:color w:val="000000"/>
                <w:sz w:val="24"/>
                <w:szCs w:val="24"/>
              </w:rPr>
              <w:t>-Ярославль»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0,06688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0,15924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330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АО «Ярославская электросетевая компания»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C6D78">
              <w:rPr>
                <w:color w:val="000000"/>
                <w:sz w:val="24"/>
                <w:szCs w:val="24"/>
              </w:rPr>
              <w:t>0,03504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0,02091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CC6D78" w:rsidRPr="00CC6D78" w:rsidTr="00CC6D78">
        <w:trPr>
          <w:trHeight w:val="329"/>
        </w:trPr>
        <w:tc>
          <w:tcPr>
            <w:tcW w:w="361" w:type="pct"/>
          </w:tcPr>
          <w:p w:rsidR="00CC6D78" w:rsidRPr="00CC6D78" w:rsidRDefault="00CC6D78" w:rsidP="00CC6D78">
            <w:pPr>
              <w:jc w:val="center"/>
              <w:rPr>
                <w:sz w:val="24"/>
                <w:szCs w:val="24"/>
              </w:rPr>
            </w:pPr>
            <w:r w:rsidRPr="00CC6D7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pct"/>
            <w:shd w:val="clear" w:color="auto" w:fill="auto"/>
            <w:noWrap/>
          </w:tcPr>
          <w:p w:rsidR="00CC6D78" w:rsidRPr="00CC6D78" w:rsidRDefault="00CC6D78" w:rsidP="00CC6D78">
            <w:pPr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ООО «Ярославль Энергосети»</w:t>
            </w:r>
          </w:p>
        </w:tc>
        <w:tc>
          <w:tcPr>
            <w:tcW w:w="1091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969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50" w:type="pct"/>
            <w:shd w:val="clear" w:color="000000" w:fill="FFFFFF"/>
            <w:noWrap/>
          </w:tcPr>
          <w:p w:rsidR="00CC6D78" w:rsidRPr="00CC6D78" w:rsidRDefault="00CC6D78" w:rsidP="00CC6D78">
            <w:pPr>
              <w:jc w:val="center"/>
              <w:rPr>
                <w:color w:val="000000"/>
                <w:sz w:val="24"/>
                <w:szCs w:val="24"/>
              </w:rPr>
            </w:pPr>
            <w:r w:rsidRPr="00CC6D78">
              <w:rPr>
                <w:color w:val="000000"/>
                <w:sz w:val="24"/>
                <w:szCs w:val="24"/>
              </w:rPr>
              <w:t>1,0000</w:t>
            </w:r>
          </w:p>
        </w:tc>
      </w:tr>
    </w:tbl>
    <w:p w:rsidR="005936EB" w:rsidRPr="00BB7230" w:rsidRDefault="005936EB" w:rsidP="00565617">
      <w:pPr>
        <w:jc w:val="both"/>
        <w:rPr>
          <w:sz w:val="20"/>
        </w:rPr>
      </w:pPr>
    </w:p>
    <w:sectPr w:rsidR="005936EB" w:rsidRPr="00BB7230" w:rsidSect="008C78F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C3" w:rsidRDefault="00BC6FC3">
      <w:r>
        <w:separator/>
      </w:r>
    </w:p>
  </w:endnote>
  <w:endnote w:type="continuationSeparator" w:id="0">
    <w:p w:rsidR="00BC6FC3" w:rsidRDefault="00BC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CC6D78" w:rsidRDefault="00CC6D78" w:rsidP="00352147">
    <w:pPr>
      <w:pStyle w:val="a8"/>
      <w:rPr>
        <w:sz w:val="16"/>
      </w:rPr>
    </w:pPr>
    <w:r>
      <w:rPr>
        <w:sz w:val="16"/>
      </w:rPr>
      <w:t>15783356</w:t>
    </w:r>
    <w:r w:rsidR="00352147" w:rsidRPr="00A33B5F">
      <w:rPr>
        <w:sz w:val="16"/>
        <w:lang w:val="en-US"/>
      </w:rPr>
      <w:t>v</w:t>
    </w:r>
    <w:r>
      <w:rPr>
        <w:sz w:val="16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CC6D78" w:rsidRDefault="00CC6D78" w:rsidP="00A33B5F">
    <w:pPr>
      <w:pStyle w:val="a8"/>
      <w:rPr>
        <w:sz w:val="18"/>
        <w:szCs w:val="18"/>
      </w:rPr>
    </w:pPr>
    <w:r>
      <w:rPr>
        <w:sz w:val="18"/>
        <w:szCs w:val="18"/>
      </w:rPr>
      <w:t>15783356</w:t>
    </w:r>
    <w:r w:rsidR="008A573F" w:rsidRPr="005936EB">
      <w:rPr>
        <w:sz w:val="18"/>
        <w:szCs w:val="18"/>
        <w:lang w:val="en-US"/>
      </w:rPr>
      <w:t>v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C3" w:rsidRDefault="00BC6FC3">
      <w:r>
        <w:separator/>
      </w:r>
    </w:p>
  </w:footnote>
  <w:footnote w:type="continuationSeparator" w:id="0">
    <w:p w:rsidR="00BC6FC3" w:rsidRDefault="00BC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84FD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09" w:rsidRDefault="00BA5609" w:rsidP="00BA5609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A5609" w:rsidRDefault="00484FD3" w:rsidP="00BA5609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A5609">
      <w:rPr>
        <w:rStyle w:val="a6"/>
        <w:sz w:val="24"/>
      </w:rPr>
      <w:fldChar w:fldCharType="begin"/>
    </w:r>
    <w:r w:rsidR="00D7160D" w:rsidRPr="00BA5609">
      <w:rPr>
        <w:rStyle w:val="a6"/>
        <w:sz w:val="24"/>
      </w:rPr>
      <w:instrText xml:space="preserve">PAGE  </w:instrText>
    </w:r>
    <w:r w:rsidRPr="00BA5609">
      <w:rPr>
        <w:rStyle w:val="a6"/>
        <w:sz w:val="24"/>
      </w:rPr>
      <w:fldChar w:fldCharType="separate"/>
    </w:r>
    <w:r w:rsidR="002A52DC">
      <w:rPr>
        <w:rStyle w:val="a6"/>
        <w:noProof/>
        <w:sz w:val="24"/>
      </w:rPr>
      <w:t>2</w:t>
    </w:r>
    <w:r w:rsidRPr="00BA5609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BA5609">
    <w:pPr>
      <w:pStyle w:val="a5"/>
      <w:tabs>
        <w:tab w:val="clear" w:pos="4677"/>
        <w:tab w:val="clear" w:pos="9355"/>
        <w:tab w:val="left" w:pos="2339"/>
      </w:tabs>
      <w:ind w:left="18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33BF8"/>
    <w:rsid w:val="0005079F"/>
    <w:rsid w:val="00051078"/>
    <w:rsid w:val="00057B1B"/>
    <w:rsid w:val="000663B2"/>
    <w:rsid w:val="00066CAB"/>
    <w:rsid w:val="00073F77"/>
    <w:rsid w:val="0007678B"/>
    <w:rsid w:val="00095DA7"/>
    <w:rsid w:val="000A3B46"/>
    <w:rsid w:val="000C4C30"/>
    <w:rsid w:val="000E1D44"/>
    <w:rsid w:val="000E3D8C"/>
    <w:rsid w:val="00102136"/>
    <w:rsid w:val="00117267"/>
    <w:rsid w:val="001412D6"/>
    <w:rsid w:val="00143CA1"/>
    <w:rsid w:val="00143E74"/>
    <w:rsid w:val="00166D24"/>
    <w:rsid w:val="00175F02"/>
    <w:rsid w:val="00180475"/>
    <w:rsid w:val="001827CE"/>
    <w:rsid w:val="00185C5D"/>
    <w:rsid w:val="001D7C14"/>
    <w:rsid w:val="001E0E71"/>
    <w:rsid w:val="001F14D1"/>
    <w:rsid w:val="001F1F55"/>
    <w:rsid w:val="00210AE7"/>
    <w:rsid w:val="0022272F"/>
    <w:rsid w:val="002321FE"/>
    <w:rsid w:val="002326E3"/>
    <w:rsid w:val="002433AE"/>
    <w:rsid w:val="00247871"/>
    <w:rsid w:val="00247B75"/>
    <w:rsid w:val="00267EF0"/>
    <w:rsid w:val="00282F59"/>
    <w:rsid w:val="0028500D"/>
    <w:rsid w:val="0029507F"/>
    <w:rsid w:val="00297B27"/>
    <w:rsid w:val="002A0160"/>
    <w:rsid w:val="002A52DC"/>
    <w:rsid w:val="002C5762"/>
    <w:rsid w:val="002C6234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10FB"/>
    <w:rsid w:val="003C447A"/>
    <w:rsid w:val="003D7E5E"/>
    <w:rsid w:val="003E34C5"/>
    <w:rsid w:val="003F158E"/>
    <w:rsid w:val="003F73A6"/>
    <w:rsid w:val="00413EAE"/>
    <w:rsid w:val="00440606"/>
    <w:rsid w:val="0045667C"/>
    <w:rsid w:val="00456E9A"/>
    <w:rsid w:val="00484214"/>
    <w:rsid w:val="004849D2"/>
    <w:rsid w:val="00484FD3"/>
    <w:rsid w:val="004A0D47"/>
    <w:rsid w:val="004A1BC0"/>
    <w:rsid w:val="004B513D"/>
    <w:rsid w:val="004F0BA6"/>
    <w:rsid w:val="004F0C94"/>
    <w:rsid w:val="005153A9"/>
    <w:rsid w:val="00516303"/>
    <w:rsid w:val="00517029"/>
    <w:rsid w:val="00523688"/>
    <w:rsid w:val="005378C2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3E47"/>
    <w:rsid w:val="005E719A"/>
    <w:rsid w:val="005F5D2B"/>
    <w:rsid w:val="005F7339"/>
    <w:rsid w:val="0061137B"/>
    <w:rsid w:val="00616E1B"/>
    <w:rsid w:val="006342D8"/>
    <w:rsid w:val="00635789"/>
    <w:rsid w:val="00643CED"/>
    <w:rsid w:val="006575CA"/>
    <w:rsid w:val="0069635A"/>
    <w:rsid w:val="006A0365"/>
    <w:rsid w:val="006C3294"/>
    <w:rsid w:val="006E2583"/>
    <w:rsid w:val="00741DB8"/>
    <w:rsid w:val="007548AF"/>
    <w:rsid w:val="00761EB2"/>
    <w:rsid w:val="00772602"/>
    <w:rsid w:val="00791794"/>
    <w:rsid w:val="00792FF2"/>
    <w:rsid w:val="007A6943"/>
    <w:rsid w:val="007A6E55"/>
    <w:rsid w:val="007B077F"/>
    <w:rsid w:val="007B3F54"/>
    <w:rsid w:val="007C23BE"/>
    <w:rsid w:val="007D39B3"/>
    <w:rsid w:val="007F08B3"/>
    <w:rsid w:val="007F3D16"/>
    <w:rsid w:val="007F5A97"/>
    <w:rsid w:val="008225B3"/>
    <w:rsid w:val="00824C1A"/>
    <w:rsid w:val="00824D97"/>
    <w:rsid w:val="0084708D"/>
    <w:rsid w:val="00865E19"/>
    <w:rsid w:val="0086614A"/>
    <w:rsid w:val="0087659A"/>
    <w:rsid w:val="008823A1"/>
    <w:rsid w:val="0089152B"/>
    <w:rsid w:val="008A1D3E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28EA"/>
    <w:rsid w:val="00923AD6"/>
    <w:rsid w:val="00927E1A"/>
    <w:rsid w:val="00945529"/>
    <w:rsid w:val="00956B8A"/>
    <w:rsid w:val="00960C96"/>
    <w:rsid w:val="00963C4B"/>
    <w:rsid w:val="00974374"/>
    <w:rsid w:val="0097763B"/>
    <w:rsid w:val="009949AE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94BD0"/>
    <w:rsid w:val="00AA04EA"/>
    <w:rsid w:val="00AA41A4"/>
    <w:rsid w:val="00AA6761"/>
    <w:rsid w:val="00AB3C32"/>
    <w:rsid w:val="00AC3A45"/>
    <w:rsid w:val="00AC7169"/>
    <w:rsid w:val="00AD0748"/>
    <w:rsid w:val="00AD42F9"/>
    <w:rsid w:val="00AD734F"/>
    <w:rsid w:val="00AE1E85"/>
    <w:rsid w:val="00AE4953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609"/>
    <w:rsid w:val="00BA5972"/>
    <w:rsid w:val="00BA6922"/>
    <w:rsid w:val="00BB02EF"/>
    <w:rsid w:val="00BB5CF0"/>
    <w:rsid w:val="00BB69E8"/>
    <w:rsid w:val="00BB7230"/>
    <w:rsid w:val="00BC5B33"/>
    <w:rsid w:val="00BC6FC3"/>
    <w:rsid w:val="00BD0BFE"/>
    <w:rsid w:val="00BF4148"/>
    <w:rsid w:val="00C32FD2"/>
    <w:rsid w:val="00C3328E"/>
    <w:rsid w:val="00C5025A"/>
    <w:rsid w:val="00C5140E"/>
    <w:rsid w:val="00C516AF"/>
    <w:rsid w:val="00C619EB"/>
    <w:rsid w:val="00CA2B1F"/>
    <w:rsid w:val="00CB4605"/>
    <w:rsid w:val="00CC6D78"/>
    <w:rsid w:val="00CD430D"/>
    <w:rsid w:val="00CE17D7"/>
    <w:rsid w:val="00CE1CDA"/>
    <w:rsid w:val="00CF659C"/>
    <w:rsid w:val="00CF7925"/>
    <w:rsid w:val="00D00240"/>
    <w:rsid w:val="00D10100"/>
    <w:rsid w:val="00D21EA1"/>
    <w:rsid w:val="00D259A6"/>
    <w:rsid w:val="00D42F9E"/>
    <w:rsid w:val="00D7160D"/>
    <w:rsid w:val="00D82075"/>
    <w:rsid w:val="00D85E62"/>
    <w:rsid w:val="00D871C5"/>
    <w:rsid w:val="00D87611"/>
    <w:rsid w:val="00D901FD"/>
    <w:rsid w:val="00D93F47"/>
    <w:rsid w:val="00D941E8"/>
    <w:rsid w:val="00DB57BB"/>
    <w:rsid w:val="00DC5EE2"/>
    <w:rsid w:val="00DE1C2A"/>
    <w:rsid w:val="00DE4AAB"/>
    <w:rsid w:val="00E23E8E"/>
    <w:rsid w:val="00E24CE3"/>
    <w:rsid w:val="00E55F5E"/>
    <w:rsid w:val="00E67B15"/>
    <w:rsid w:val="00E84808"/>
    <w:rsid w:val="00E9164F"/>
    <w:rsid w:val="00EA11FE"/>
    <w:rsid w:val="00EA27FF"/>
    <w:rsid w:val="00EB0237"/>
    <w:rsid w:val="00EB3469"/>
    <w:rsid w:val="00EB5250"/>
    <w:rsid w:val="00ED7F0D"/>
    <w:rsid w:val="00EF6631"/>
    <w:rsid w:val="00F16BE9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5F4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3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0E1D44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Отправитель сообщения" ma:hidden="true" ma:internalName="EmailSender">
      <xsd:simpleType>
        <xsd:restriction base="dms:Note"/>
      </xsd:simpleType>
    </xsd:element>
    <xsd:element name="EmailTo" ma:index="9" nillable="true" ma:displayName="Cообщение - поле Кому" ma:hidden="true" ma:internalName="EmailTo">
      <xsd:simpleType>
        <xsd:restriction base="dms:Note"/>
      </xsd:simpleType>
    </xsd:element>
    <xsd:element name="EmailCc" ma:index="10" nillable="true" ma:displayName="Cообщение - поле Копия" ma:hidden="true" ma:internalName="EmailCc">
      <xsd:simpleType>
        <xsd:restriction base="dms:Note"/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1789C9-C6EE-4342-B7AB-1F2F7C0F6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8290C4D-CD07-4049-A809-518CE0069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4DED9-74AB-4C25-8A2E-1D3409060E2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ПК</cp:lastModifiedBy>
  <cp:revision>40</cp:revision>
  <cp:lastPrinted>2021-04-19T14:47:00Z</cp:lastPrinted>
  <dcterms:created xsi:type="dcterms:W3CDTF">2011-06-08T09:40:00Z</dcterms:created>
  <dcterms:modified xsi:type="dcterms:W3CDTF">2021-05-31T07:42:00Z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И.о.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К.Ш. Мурсалян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785-823</vt:lpwstr>
  </property>
  <property fmtid="{D5CDD505-2E9C-101B-9397-08002B2CF9AE}" pid="7" name="Заголовок">
    <vt:lpwstr>Об опубликовании решения Ярославского областного суда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Печников Артем Олегович</vt:lpwstr>
  </property>
  <property fmtid="{D5CDD505-2E9C-101B-9397-08002B2CF9AE}" pid="11" name="Номер версии">
    <vt:lpwstr>2</vt:lpwstr>
  </property>
  <property fmtid="{D5CDD505-2E9C-101B-9397-08002B2CF9AE}" pid="12" name="ИД">
    <vt:lpwstr>14227761</vt:lpwstr>
  </property>
  <property fmtid="{D5CDD505-2E9C-101B-9397-08002B2CF9AE}" pid="13" name="INSTALL_ID">
    <vt:lpwstr>34115</vt:lpwstr>
  </property>
</Properties>
</file>